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9A" w:rsidRDefault="00A8659A" w:rsidP="00B5391C">
      <w:pPr>
        <w:widowControl w:val="0"/>
        <w:overflowPunct w:val="0"/>
        <w:autoSpaceDE w:val="0"/>
        <w:autoSpaceDN w:val="0"/>
        <w:adjustRightInd w:val="0"/>
        <w:ind w:firstLine="851"/>
        <w:jc w:val="center"/>
        <w:rPr>
          <w:b/>
          <w:bCs/>
          <w:kern w:val="28"/>
          <w:sz w:val="28"/>
          <w:szCs w:val="28"/>
        </w:rPr>
      </w:pPr>
      <w:r>
        <w:rPr>
          <w:rFonts w:ascii="Arial" w:hAnsi="Arial" w:cs="Arial"/>
          <w:b/>
          <w:bCs/>
          <w:kern w:val="28"/>
          <w:sz w:val="48"/>
          <w:szCs w:val="48"/>
        </w:rPr>
        <w:t>MAIRIE de FONTAINE-RAOUL</w:t>
      </w:r>
    </w:p>
    <w:p w:rsidR="00A8659A" w:rsidRDefault="00A8659A" w:rsidP="00A8659A">
      <w:pPr>
        <w:widowControl w:val="0"/>
        <w:overflowPunct w:val="0"/>
        <w:autoSpaceDE w:val="0"/>
        <w:autoSpaceDN w:val="0"/>
        <w:adjustRightInd w:val="0"/>
        <w:jc w:val="center"/>
        <w:rPr>
          <w:kern w:val="28"/>
          <w:sz w:val="28"/>
          <w:szCs w:val="28"/>
        </w:rPr>
      </w:pPr>
      <w:r>
        <w:rPr>
          <w:rFonts w:ascii="Arial" w:hAnsi="Arial" w:cs="Arial"/>
          <w:kern w:val="28"/>
          <w:sz w:val="28"/>
          <w:szCs w:val="28"/>
        </w:rPr>
        <w:t>Rue Principale - 41270 - FONTAINE-RAOUL</w:t>
      </w:r>
    </w:p>
    <w:p w:rsidR="00A8659A" w:rsidRDefault="00A8659A" w:rsidP="00A8659A">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rPr>
        <w:t>Tél. 02 54 80 16 52 /   Fax : 02 54 80 11 58</w:t>
      </w:r>
    </w:p>
    <w:p w:rsidR="00A8659A" w:rsidRDefault="00A8659A" w:rsidP="00A8659A">
      <w:pPr>
        <w:widowControl w:val="0"/>
        <w:overflowPunct w:val="0"/>
        <w:autoSpaceDE w:val="0"/>
        <w:autoSpaceDN w:val="0"/>
        <w:adjustRightInd w:val="0"/>
        <w:jc w:val="center"/>
        <w:rPr>
          <w:b/>
          <w:bCs/>
          <w:kern w:val="28"/>
          <w:sz w:val="28"/>
          <w:szCs w:val="28"/>
        </w:rPr>
      </w:pPr>
    </w:p>
    <w:p w:rsidR="00A8659A" w:rsidRDefault="00A8659A" w:rsidP="00A8659A">
      <w:pPr>
        <w:widowControl w:val="0"/>
        <w:pBdr>
          <w:top w:val="single" w:sz="2" w:space="1" w:color="00FF00"/>
          <w:left w:val="single" w:sz="2" w:space="1" w:color="00FF00"/>
          <w:right w:val="single" w:sz="2" w:space="1" w:color="00FF00"/>
        </w:pBdr>
        <w:overflowPunct w:val="0"/>
        <w:autoSpaceDE w:val="0"/>
        <w:autoSpaceDN w:val="0"/>
        <w:adjustRightInd w:val="0"/>
        <w:ind w:left="1701" w:right="1701"/>
        <w:jc w:val="center"/>
        <w:rPr>
          <w:rFonts w:ascii="Arial" w:hAnsi="Arial" w:cs="Arial"/>
          <w:b/>
          <w:bCs/>
          <w:kern w:val="28"/>
          <w:sz w:val="32"/>
          <w:szCs w:val="32"/>
        </w:rPr>
      </w:pPr>
      <w:r>
        <w:rPr>
          <w:rFonts w:ascii="Arial" w:hAnsi="Arial" w:cs="Arial"/>
          <w:b/>
          <w:bCs/>
          <w:kern w:val="28"/>
          <w:sz w:val="32"/>
          <w:szCs w:val="32"/>
        </w:rPr>
        <w:t xml:space="preserve">Compte Rendu du Conseil Municipal </w:t>
      </w:r>
    </w:p>
    <w:p w:rsidR="00A8659A" w:rsidRPr="005D79EF" w:rsidRDefault="00A8659A" w:rsidP="00A8659A">
      <w:pPr>
        <w:widowControl w:val="0"/>
        <w:pBdr>
          <w:left w:val="single" w:sz="2" w:space="1" w:color="00FF00"/>
          <w:bottom w:val="single" w:sz="2" w:space="1" w:color="00FF00"/>
          <w:right w:val="single" w:sz="2" w:space="1" w:color="00FF00"/>
        </w:pBdr>
        <w:overflowPunct w:val="0"/>
        <w:autoSpaceDE w:val="0"/>
        <w:autoSpaceDN w:val="0"/>
        <w:adjustRightInd w:val="0"/>
        <w:ind w:left="1701" w:right="1701"/>
        <w:jc w:val="center"/>
        <w:rPr>
          <w:b/>
          <w:bCs/>
          <w:kern w:val="28"/>
          <w:sz w:val="22"/>
          <w:szCs w:val="22"/>
        </w:rPr>
      </w:pPr>
      <w:r w:rsidRPr="005D79EF">
        <w:rPr>
          <w:rFonts w:ascii="Arial" w:hAnsi="Arial" w:cs="Arial"/>
          <w:kern w:val="28"/>
          <w:sz w:val="22"/>
          <w:szCs w:val="22"/>
        </w:rPr>
        <w:t>Séance du</w:t>
      </w:r>
      <w:r w:rsidR="00D92096">
        <w:rPr>
          <w:rFonts w:ascii="Arial" w:hAnsi="Arial" w:cs="Arial"/>
          <w:kern w:val="28"/>
          <w:sz w:val="22"/>
          <w:szCs w:val="22"/>
        </w:rPr>
        <w:t xml:space="preserve"> 30 Juillet</w:t>
      </w:r>
      <w:r w:rsidRPr="005D79EF">
        <w:rPr>
          <w:rFonts w:ascii="Arial" w:hAnsi="Arial" w:cs="Arial"/>
          <w:kern w:val="28"/>
          <w:sz w:val="22"/>
          <w:szCs w:val="22"/>
        </w:rPr>
        <w:t xml:space="preserve"> </w:t>
      </w:r>
      <w:r w:rsidR="008F6378">
        <w:rPr>
          <w:rFonts w:ascii="Arial" w:hAnsi="Arial" w:cs="Arial"/>
          <w:kern w:val="28"/>
          <w:sz w:val="22"/>
          <w:szCs w:val="22"/>
        </w:rPr>
        <w:t>2019</w:t>
      </w:r>
    </w:p>
    <w:p w:rsidR="007B5582" w:rsidRDefault="007B5582" w:rsidP="00A8659A">
      <w:pPr>
        <w:widowControl w:val="0"/>
        <w:overflowPunct w:val="0"/>
        <w:autoSpaceDE w:val="0"/>
        <w:autoSpaceDN w:val="0"/>
        <w:adjustRightInd w:val="0"/>
        <w:jc w:val="both"/>
        <w:rPr>
          <w:rFonts w:ascii="Arial" w:hAnsi="Arial" w:cs="Arial"/>
          <w:kern w:val="28"/>
          <w:sz w:val="22"/>
          <w:szCs w:val="22"/>
        </w:rPr>
      </w:pPr>
    </w:p>
    <w:p w:rsidR="00A8659A" w:rsidRPr="00341337" w:rsidRDefault="00A8659A" w:rsidP="00A8659A">
      <w:pPr>
        <w:widowControl w:val="0"/>
        <w:overflowPunct w:val="0"/>
        <w:autoSpaceDE w:val="0"/>
        <w:autoSpaceDN w:val="0"/>
        <w:adjustRightInd w:val="0"/>
        <w:jc w:val="both"/>
        <w:rPr>
          <w:kern w:val="28"/>
          <w:sz w:val="22"/>
          <w:szCs w:val="22"/>
        </w:rPr>
      </w:pPr>
      <w:bookmarkStart w:id="0" w:name="_Hlk500248565"/>
      <w:r w:rsidRPr="00341337">
        <w:rPr>
          <w:kern w:val="28"/>
          <w:sz w:val="22"/>
          <w:szCs w:val="22"/>
        </w:rPr>
        <w:t>Le Conseil Munici</w:t>
      </w:r>
      <w:r w:rsidR="008F5D9E" w:rsidRPr="00341337">
        <w:rPr>
          <w:kern w:val="28"/>
          <w:sz w:val="22"/>
          <w:szCs w:val="22"/>
        </w:rPr>
        <w:t xml:space="preserve">pal, régulièrement convoqué le </w:t>
      </w:r>
      <w:r w:rsidR="00AC64F9">
        <w:rPr>
          <w:kern w:val="28"/>
          <w:sz w:val="22"/>
          <w:szCs w:val="22"/>
        </w:rPr>
        <w:t xml:space="preserve">25 juillet </w:t>
      </w:r>
      <w:r w:rsidRPr="00341337">
        <w:rPr>
          <w:kern w:val="28"/>
          <w:sz w:val="22"/>
          <w:szCs w:val="22"/>
        </w:rPr>
        <w:t>201</w:t>
      </w:r>
      <w:r w:rsidR="003C3622" w:rsidRPr="00341337">
        <w:rPr>
          <w:kern w:val="28"/>
          <w:sz w:val="22"/>
          <w:szCs w:val="22"/>
        </w:rPr>
        <w:t>9</w:t>
      </w:r>
      <w:r w:rsidRPr="00341337">
        <w:rPr>
          <w:kern w:val="28"/>
          <w:sz w:val="22"/>
          <w:szCs w:val="22"/>
        </w:rPr>
        <w:t xml:space="preserve">, s'est réuni au nombre prescrit par la loi dans le lieu habituel de ses séances, </w:t>
      </w:r>
      <w:r w:rsidRPr="00341337">
        <w:rPr>
          <w:b/>
          <w:kern w:val="28"/>
          <w:sz w:val="22"/>
          <w:szCs w:val="22"/>
        </w:rPr>
        <w:t>le</w:t>
      </w:r>
      <w:r w:rsidR="008F5D9E" w:rsidRPr="00341337">
        <w:rPr>
          <w:b/>
          <w:kern w:val="28"/>
          <w:sz w:val="22"/>
          <w:szCs w:val="22"/>
        </w:rPr>
        <w:t xml:space="preserve"> </w:t>
      </w:r>
      <w:r w:rsidR="00AC64F9">
        <w:rPr>
          <w:b/>
          <w:kern w:val="28"/>
          <w:sz w:val="22"/>
          <w:szCs w:val="22"/>
        </w:rPr>
        <w:t>mard</w:t>
      </w:r>
      <w:r w:rsidR="008F5D9E" w:rsidRPr="00341337">
        <w:rPr>
          <w:b/>
          <w:kern w:val="28"/>
          <w:sz w:val="22"/>
          <w:szCs w:val="22"/>
        </w:rPr>
        <w:t>i</w:t>
      </w:r>
      <w:r w:rsidR="007A14B6" w:rsidRPr="00341337">
        <w:rPr>
          <w:b/>
          <w:kern w:val="28"/>
          <w:sz w:val="22"/>
          <w:szCs w:val="22"/>
        </w:rPr>
        <w:t xml:space="preserve"> </w:t>
      </w:r>
      <w:r w:rsidR="002A5627">
        <w:rPr>
          <w:b/>
          <w:kern w:val="28"/>
          <w:sz w:val="22"/>
          <w:szCs w:val="22"/>
        </w:rPr>
        <w:t xml:space="preserve">trente </w:t>
      </w:r>
      <w:r w:rsidR="00AC64F9">
        <w:rPr>
          <w:b/>
          <w:kern w:val="28"/>
          <w:sz w:val="22"/>
          <w:szCs w:val="22"/>
        </w:rPr>
        <w:t>juillet de</w:t>
      </w:r>
      <w:r w:rsidRPr="00341337">
        <w:rPr>
          <w:b/>
          <w:kern w:val="28"/>
          <w:sz w:val="22"/>
          <w:szCs w:val="22"/>
        </w:rPr>
        <w:t>ux mil dix-</w:t>
      </w:r>
      <w:r w:rsidR="00333338">
        <w:rPr>
          <w:b/>
          <w:kern w:val="28"/>
          <w:sz w:val="22"/>
          <w:szCs w:val="22"/>
        </w:rPr>
        <w:t>neuf</w:t>
      </w:r>
      <w:r w:rsidRPr="00341337">
        <w:rPr>
          <w:b/>
          <w:kern w:val="28"/>
          <w:sz w:val="22"/>
          <w:szCs w:val="22"/>
        </w:rPr>
        <w:t xml:space="preserve"> </w:t>
      </w:r>
      <w:r w:rsidRPr="00341337">
        <w:rPr>
          <w:kern w:val="28"/>
          <w:sz w:val="22"/>
          <w:szCs w:val="22"/>
        </w:rPr>
        <w:t xml:space="preserve">à </w:t>
      </w:r>
      <w:r w:rsidR="00935A34" w:rsidRPr="00341337">
        <w:rPr>
          <w:kern w:val="28"/>
          <w:sz w:val="22"/>
          <w:szCs w:val="22"/>
        </w:rPr>
        <w:t>dix-neuf</w:t>
      </w:r>
      <w:r w:rsidR="000A2AAA" w:rsidRPr="00341337">
        <w:rPr>
          <w:kern w:val="28"/>
          <w:sz w:val="22"/>
          <w:szCs w:val="22"/>
        </w:rPr>
        <w:t xml:space="preserve"> </w:t>
      </w:r>
      <w:r w:rsidRPr="00341337">
        <w:rPr>
          <w:kern w:val="28"/>
          <w:sz w:val="22"/>
          <w:szCs w:val="22"/>
        </w:rPr>
        <w:t>heures</w:t>
      </w:r>
      <w:r w:rsidR="007A14B6" w:rsidRPr="00341337">
        <w:rPr>
          <w:kern w:val="28"/>
          <w:sz w:val="22"/>
          <w:szCs w:val="22"/>
        </w:rPr>
        <w:t xml:space="preserve"> </w:t>
      </w:r>
      <w:r w:rsidR="008507CF">
        <w:rPr>
          <w:kern w:val="28"/>
          <w:sz w:val="22"/>
          <w:szCs w:val="22"/>
        </w:rPr>
        <w:t>trente</w:t>
      </w:r>
      <w:r w:rsidRPr="00341337">
        <w:rPr>
          <w:kern w:val="28"/>
          <w:sz w:val="22"/>
          <w:szCs w:val="22"/>
        </w:rPr>
        <w:t xml:space="preserve">, sous la présidence de </w:t>
      </w:r>
      <w:r w:rsidRPr="00341337">
        <w:rPr>
          <w:b/>
          <w:bCs/>
          <w:kern w:val="28"/>
          <w:sz w:val="22"/>
          <w:szCs w:val="22"/>
        </w:rPr>
        <w:t>Monsieur</w:t>
      </w:r>
      <w:r w:rsidRPr="00341337">
        <w:rPr>
          <w:kern w:val="28"/>
          <w:sz w:val="22"/>
          <w:szCs w:val="22"/>
        </w:rPr>
        <w:t xml:space="preserve"> </w:t>
      </w:r>
      <w:r w:rsidRPr="00341337">
        <w:rPr>
          <w:b/>
          <w:bCs/>
          <w:kern w:val="28"/>
          <w:sz w:val="22"/>
          <w:szCs w:val="22"/>
        </w:rPr>
        <w:t>GRANGER Luc, Maire</w:t>
      </w:r>
      <w:r w:rsidRPr="00341337">
        <w:rPr>
          <w:kern w:val="28"/>
          <w:sz w:val="22"/>
          <w:szCs w:val="22"/>
        </w:rPr>
        <w:t>.</w:t>
      </w:r>
    </w:p>
    <w:p w:rsidR="00A8659A" w:rsidRPr="00341337" w:rsidRDefault="00A8659A" w:rsidP="00A8659A">
      <w:pPr>
        <w:widowControl w:val="0"/>
        <w:overflowPunct w:val="0"/>
        <w:autoSpaceDE w:val="0"/>
        <w:autoSpaceDN w:val="0"/>
        <w:adjustRightInd w:val="0"/>
        <w:jc w:val="both"/>
        <w:rPr>
          <w:kern w:val="28"/>
          <w:sz w:val="22"/>
          <w:szCs w:val="22"/>
        </w:rPr>
      </w:pPr>
    </w:p>
    <w:p w:rsidR="007A14B6" w:rsidRPr="00341337" w:rsidRDefault="00A8659A" w:rsidP="007A14B6">
      <w:pPr>
        <w:widowControl w:val="0"/>
        <w:overflowPunct w:val="0"/>
        <w:autoSpaceDE w:val="0"/>
        <w:autoSpaceDN w:val="0"/>
        <w:adjustRightInd w:val="0"/>
        <w:jc w:val="both"/>
        <w:rPr>
          <w:kern w:val="28"/>
          <w:sz w:val="22"/>
          <w:szCs w:val="22"/>
        </w:rPr>
      </w:pPr>
      <w:r w:rsidRPr="00341337">
        <w:rPr>
          <w:b/>
          <w:bCs/>
          <w:kern w:val="28"/>
          <w:sz w:val="22"/>
          <w:szCs w:val="22"/>
          <w:u w:val="single"/>
        </w:rPr>
        <w:t>Etaient présents</w:t>
      </w:r>
      <w:r w:rsidRPr="00341337">
        <w:rPr>
          <w:kern w:val="28"/>
          <w:sz w:val="22"/>
          <w:szCs w:val="22"/>
        </w:rPr>
        <w:t xml:space="preserve"> :</w:t>
      </w:r>
      <w:r w:rsidR="005642C8" w:rsidRPr="00341337">
        <w:rPr>
          <w:kern w:val="28"/>
          <w:sz w:val="22"/>
          <w:szCs w:val="22"/>
        </w:rPr>
        <w:t xml:space="preserve"> Mme de BEAUDIGNIES </w:t>
      </w:r>
      <w:r w:rsidR="008429C8" w:rsidRPr="00341337">
        <w:rPr>
          <w:kern w:val="28"/>
          <w:sz w:val="22"/>
          <w:szCs w:val="22"/>
        </w:rPr>
        <w:t>Sibylle,</w:t>
      </w:r>
      <w:r w:rsidR="008429C8">
        <w:rPr>
          <w:kern w:val="28"/>
          <w:sz w:val="22"/>
          <w:szCs w:val="22"/>
        </w:rPr>
        <w:t xml:space="preserve"> </w:t>
      </w:r>
      <w:r w:rsidR="008429C8" w:rsidRPr="00341337">
        <w:rPr>
          <w:kern w:val="28"/>
          <w:sz w:val="22"/>
          <w:szCs w:val="22"/>
        </w:rPr>
        <w:t>M.</w:t>
      </w:r>
      <w:r w:rsidR="00F42482" w:rsidRPr="00341337">
        <w:rPr>
          <w:kern w:val="28"/>
          <w:sz w:val="22"/>
          <w:szCs w:val="22"/>
        </w:rPr>
        <w:t xml:space="preserve"> BROSSE Dominique, M. DEGEST </w:t>
      </w:r>
      <w:r w:rsidR="00694C63" w:rsidRPr="00341337">
        <w:rPr>
          <w:kern w:val="28"/>
          <w:sz w:val="22"/>
          <w:szCs w:val="22"/>
        </w:rPr>
        <w:t>Christian, M.</w:t>
      </w:r>
      <w:r w:rsidR="007A14B6" w:rsidRPr="00341337">
        <w:rPr>
          <w:kern w:val="28"/>
          <w:sz w:val="22"/>
          <w:szCs w:val="22"/>
        </w:rPr>
        <w:t xml:space="preserve"> LETORD </w:t>
      </w:r>
      <w:r w:rsidR="00550337" w:rsidRPr="00341337">
        <w:rPr>
          <w:kern w:val="28"/>
          <w:sz w:val="22"/>
          <w:szCs w:val="22"/>
        </w:rPr>
        <w:t>Michel</w:t>
      </w:r>
      <w:r w:rsidR="00550337">
        <w:rPr>
          <w:kern w:val="28"/>
          <w:sz w:val="22"/>
          <w:szCs w:val="22"/>
        </w:rPr>
        <w:t xml:space="preserve">, </w:t>
      </w:r>
      <w:r w:rsidR="00550337" w:rsidRPr="00341337">
        <w:rPr>
          <w:kern w:val="28"/>
          <w:sz w:val="22"/>
          <w:szCs w:val="22"/>
        </w:rPr>
        <w:t>M.</w:t>
      </w:r>
      <w:r w:rsidR="000B14BB">
        <w:rPr>
          <w:kern w:val="28"/>
          <w:sz w:val="22"/>
          <w:szCs w:val="22"/>
        </w:rPr>
        <w:t xml:space="preserve"> JAMI Bernard</w:t>
      </w:r>
      <w:r w:rsidR="00692B1C">
        <w:rPr>
          <w:kern w:val="28"/>
          <w:sz w:val="22"/>
          <w:szCs w:val="22"/>
        </w:rPr>
        <w:t xml:space="preserve">, </w:t>
      </w:r>
      <w:r w:rsidR="00692B1C" w:rsidRPr="00341337">
        <w:rPr>
          <w:kern w:val="28"/>
          <w:sz w:val="22"/>
          <w:szCs w:val="22"/>
        </w:rPr>
        <w:t>M. PLESSIS Jean-Pierre</w:t>
      </w:r>
      <w:r w:rsidR="00692B1C">
        <w:rPr>
          <w:kern w:val="28"/>
          <w:sz w:val="22"/>
          <w:szCs w:val="22"/>
        </w:rPr>
        <w:t xml:space="preserve">, </w:t>
      </w:r>
      <w:r w:rsidR="00692B1C" w:rsidRPr="00341337">
        <w:rPr>
          <w:kern w:val="28"/>
          <w:sz w:val="22"/>
          <w:szCs w:val="22"/>
        </w:rPr>
        <w:t>M. THIOLAT Emile</w:t>
      </w:r>
      <w:r w:rsidR="000B7027">
        <w:rPr>
          <w:kern w:val="28"/>
          <w:sz w:val="22"/>
          <w:szCs w:val="22"/>
        </w:rPr>
        <w:t>.</w:t>
      </w:r>
    </w:p>
    <w:bookmarkEnd w:id="0"/>
    <w:p w:rsidR="000B14BB" w:rsidRDefault="000B14BB" w:rsidP="00A8659A">
      <w:pPr>
        <w:widowControl w:val="0"/>
        <w:overflowPunct w:val="0"/>
        <w:autoSpaceDE w:val="0"/>
        <w:autoSpaceDN w:val="0"/>
        <w:adjustRightInd w:val="0"/>
        <w:jc w:val="both"/>
        <w:rPr>
          <w:kern w:val="28"/>
          <w:sz w:val="22"/>
          <w:szCs w:val="22"/>
        </w:rPr>
      </w:pPr>
    </w:p>
    <w:p w:rsidR="000B7027" w:rsidRDefault="000B7027" w:rsidP="00A8659A">
      <w:pPr>
        <w:widowControl w:val="0"/>
        <w:overflowPunct w:val="0"/>
        <w:autoSpaceDE w:val="0"/>
        <w:autoSpaceDN w:val="0"/>
        <w:adjustRightInd w:val="0"/>
        <w:jc w:val="both"/>
        <w:rPr>
          <w:kern w:val="28"/>
          <w:sz w:val="22"/>
          <w:szCs w:val="22"/>
        </w:rPr>
      </w:pPr>
      <w:r w:rsidRPr="000B7027">
        <w:rPr>
          <w:b/>
          <w:bCs/>
          <w:kern w:val="28"/>
          <w:sz w:val="22"/>
          <w:szCs w:val="22"/>
          <w:u w:val="single"/>
        </w:rPr>
        <w:t xml:space="preserve">Absents excusés : </w:t>
      </w:r>
      <w:r w:rsidRPr="00341337">
        <w:rPr>
          <w:kern w:val="28"/>
          <w:sz w:val="22"/>
          <w:szCs w:val="22"/>
        </w:rPr>
        <w:t>Mme LEBERT</w:t>
      </w:r>
      <w:r>
        <w:rPr>
          <w:kern w:val="28"/>
          <w:sz w:val="22"/>
          <w:szCs w:val="22"/>
        </w:rPr>
        <w:t xml:space="preserve"> Joëlle </w:t>
      </w:r>
      <w:r w:rsidR="00550337">
        <w:rPr>
          <w:kern w:val="28"/>
          <w:sz w:val="22"/>
          <w:szCs w:val="22"/>
        </w:rPr>
        <w:t>(a</w:t>
      </w:r>
      <w:r>
        <w:rPr>
          <w:kern w:val="28"/>
          <w:sz w:val="22"/>
          <w:szCs w:val="22"/>
        </w:rPr>
        <w:t xml:space="preserve"> donné pouvoir à Mr Jean-Pierre PLESSIS)</w:t>
      </w:r>
      <w:r w:rsidR="00550337">
        <w:rPr>
          <w:kern w:val="28"/>
          <w:sz w:val="22"/>
          <w:szCs w:val="22"/>
        </w:rPr>
        <w:t xml:space="preserve">, </w:t>
      </w:r>
      <w:r w:rsidR="00550337" w:rsidRPr="00341337">
        <w:rPr>
          <w:kern w:val="28"/>
          <w:sz w:val="22"/>
          <w:szCs w:val="22"/>
        </w:rPr>
        <w:t>M. HUTIN Christian</w:t>
      </w:r>
      <w:r w:rsidR="00550337">
        <w:rPr>
          <w:kern w:val="28"/>
          <w:sz w:val="22"/>
          <w:szCs w:val="22"/>
        </w:rPr>
        <w:t>.</w:t>
      </w:r>
    </w:p>
    <w:p w:rsidR="000B7027" w:rsidRPr="000B7027" w:rsidRDefault="000B7027" w:rsidP="00A8659A">
      <w:pPr>
        <w:widowControl w:val="0"/>
        <w:overflowPunct w:val="0"/>
        <w:autoSpaceDE w:val="0"/>
        <w:autoSpaceDN w:val="0"/>
        <w:adjustRightInd w:val="0"/>
        <w:jc w:val="both"/>
        <w:rPr>
          <w:b/>
          <w:bCs/>
          <w:kern w:val="28"/>
          <w:sz w:val="22"/>
          <w:szCs w:val="22"/>
          <w:u w:val="single"/>
        </w:rPr>
      </w:pPr>
    </w:p>
    <w:p w:rsidR="000B14BB" w:rsidRPr="00341337" w:rsidRDefault="000B14BB" w:rsidP="008429C8">
      <w:pPr>
        <w:widowControl w:val="0"/>
        <w:overflowPunct w:val="0"/>
        <w:autoSpaceDE w:val="0"/>
        <w:autoSpaceDN w:val="0"/>
        <w:adjustRightInd w:val="0"/>
        <w:jc w:val="both"/>
        <w:rPr>
          <w:kern w:val="28"/>
          <w:sz w:val="22"/>
          <w:szCs w:val="22"/>
        </w:rPr>
      </w:pPr>
      <w:r w:rsidRPr="000B14BB">
        <w:rPr>
          <w:kern w:val="28"/>
          <w:sz w:val="22"/>
          <w:szCs w:val="22"/>
          <w:u w:val="single"/>
        </w:rPr>
        <w:t>Secrétaire de séance</w:t>
      </w:r>
      <w:r>
        <w:rPr>
          <w:kern w:val="28"/>
          <w:sz w:val="22"/>
          <w:szCs w:val="22"/>
        </w:rPr>
        <w:t> :</w:t>
      </w:r>
      <w:r w:rsidR="008429C8">
        <w:rPr>
          <w:kern w:val="28"/>
          <w:sz w:val="22"/>
          <w:szCs w:val="22"/>
        </w:rPr>
        <w:t xml:space="preserve"> Mme de BEAUDIGNIES Sibylle </w:t>
      </w:r>
    </w:p>
    <w:p w:rsidR="008C4B72" w:rsidRDefault="008C4B72" w:rsidP="008C4B72">
      <w:pPr>
        <w:ind w:left="360"/>
        <w:jc w:val="both"/>
        <w:rPr>
          <w:rFonts w:ascii="Arial" w:hAnsi="Arial" w:cs="Arial"/>
          <w:b/>
        </w:rPr>
      </w:pPr>
      <w:bookmarkStart w:id="1" w:name="_Hlk510611762"/>
    </w:p>
    <w:p w:rsidR="007E6ED7" w:rsidRDefault="007E6ED7" w:rsidP="007E6ED7">
      <w:pPr>
        <w:spacing w:line="280" w:lineRule="exact"/>
        <w:jc w:val="center"/>
      </w:pPr>
    </w:p>
    <w:p w:rsidR="002A5627" w:rsidRPr="002A5627" w:rsidRDefault="002A5627" w:rsidP="002A5627">
      <w:pPr>
        <w:jc w:val="both"/>
        <w:rPr>
          <w:b/>
          <w:sz w:val="22"/>
          <w:szCs w:val="22"/>
          <w:u w:val="single"/>
        </w:rPr>
      </w:pPr>
      <w:r w:rsidRPr="002A5627">
        <w:rPr>
          <w:b/>
          <w:sz w:val="22"/>
          <w:szCs w:val="22"/>
          <w:u w:val="single"/>
        </w:rPr>
        <w:t>AMENAGEMENT ET SECURISATION RD 24</w:t>
      </w:r>
      <w:r w:rsidR="0029632B">
        <w:rPr>
          <w:b/>
          <w:sz w:val="22"/>
          <w:szCs w:val="22"/>
          <w:u w:val="single"/>
        </w:rPr>
        <w:t>, CHOIX DE L’OPTION DE SECURISATION ET DEMANDES DE SUBVENTIONS, APPEL D’OFFRE</w:t>
      </w:r>
    </w:p>
    <w:p w:rsidR="002A5627" w:rsidRDefault="002A5627" w:rsidP="002A5627">
      <w:pPr>
        <w:jc w:val="both"/>
        <w:rPr>
          <w:b/>
          <w:sz w:val="28"/>
          <w:szCs w:val="28"/>
          <w:u w:val="single"/>
        </w:rPr>
      </w:pPr>
    </w:p>
    <w:p w:rsidR="003C3A8C" w:rsidRDefault="003C3A8C" w:rsidP="003C3A8C">
      <w:pPr>
        <w:jc w:val="both"/>
        <w:rPr>
          <w:bCs/>
          <w:sz w:val="22"/>
          <w:szCs w:val="22"/>
        </w:rPr>
      </w:pPr>
      <w:bookmarkStart w:id="2" w:name="_Hlk15988478"/>
      <w:r>
        <w:rPr>
          <w:bCs/>
          <w:sz w:val="22"/>
          <w:szCs w:val="22"/>
        </w:rPr>
        <w:t xml:space="preserve">Le dossier de l’Agence technique Départementale concernant l’aménagement et la sécurisation de la route départementale 24 a été étudié. </w:t>
      </w:r>
      <w:r w:rsidR="008F6BD5">
        <w:rPr>
          <w:bCs/>
          <w:sz w:val="22"/>
          <w:szCs w:val="22"/>
        </w:rPr>
        <w:t>La portion des travaux à effectuer a été déterminée.</w:t>
      </w:r>
      <w:r w:rsidR="00233E56">
        <w:rPr>
          <w:bCs/>
          <w:sz w:val="22"/>
          <w:szCs w:val="22"/>
        </w:rPr>
        <w:t xml:space="preserve"> L’Agence Technique Départementale sera contactée afin de revoir le dossier, ils seront en charge du dossier, appel d’offres, devis…</w:t>
      </w:r>
    </w:p>
    <w:p w:rsidR="0029632B" w:rsidRDefault="00445F5D" w:rsidP="003C3A8C">
      <w:pPr>
        <w:jc w:val="both"/>
        <w:rPr>
          <w:bCs/>
          <w:sz w:val="22"/>
          <w:szCs w:val="22"/>
        </w:rPr>
      </w:pPr>
      <w:r>
        <w:rPr>
          <w:bCs/>
          <w:sz w:val="22"/>
          <w:szCs w:val="22"/>
        </w:rPr>
        <w:t xml:space="preserve">L’ensemble du conseil municipal autorise Mr le Maire </w:t>
      </w:r>
      <w:r w:rsidR="00233E56">
        <w:rPr>
          <w:bCs/>
          <w:sz w:val="22"/>
          <w:szCs w:val="22"/>
        </w:rPr>
        <w:t>à</w:t>
      </w:r>
      <w:r>
        <w:rPr>
          <w:bCs/>
          <w:sz w:val="22"/>
          <w:szCs w:val="22"/>
        </w:rPr>
        <w:t xml:space="preserve"> faire les dossiers de demandes de subventions auprès du conseil départemental</w:t>
      </w:r>
      <w:r w:rsidR="00233E56">
        <w:rPr>
          <w:bCs/>
          <w:sz w:val="22"/>
          <w:szCs w:val="22"/>
        </w:rPr>
        <w:t xml:space="preserve"> et à la déposer, que ce soit au titre de la DSR (Dotation de Solidarité Rurale, au titre des Amendes de police ou </w:t>
      </w:r>
      <w:r w:rsidR="001251F5">
        <w:rPr>
          <w:bCs/>
          <w:sz w:val="22"/>
          <w:szCs w:val="22"/>
        </w:rPr>
        <w:t>au titre de la DDAD (Dotation Départementale d’Aménagement Durable).</w:t>
      </w:r>
    </w:p>
    <w:bookmarkEnd w:id="2"/>
    <w:p w:rsidR="0029632B" w:rsidRDefault="0029632B" w:rsidP="003C3A8C">
      <w:pPr>
        <w:jc w:val="both"/>
        <w:rPr>
          <w:bCs/>
          <w:sz w:val="22"/>
          <w:szCs w:val="22"/>
        </w:rPr>
      </w:pPr>
    </w:p>
    <w:p w:rsidR="003C3A8C" w:rsidRDefault="0029632B" w:rsidP="003C3A8C">
      <w:pPr>
        <w:jc w:val="both"/>
        <w:rPr>
          <w:b/>
          <w:sz w:val="22"/>
          <w:szCs w:val="22"/>
          <w:u w:val="single"/>
        </w:rPr>
      </w:pPr>
      <w:r>
        <w:rPr>
          <w:b/>
          <w:sz w:val="22"/>
          <w:szCs w:val="22"/>
          <w:u w:val="single"/>
        </w:rPr>
        <w:t xml:space="preserve">VENTE DE L’ANCIEN TRACTEUR COMMUNAL (DELIBERATION </w:t>
      </w:r>
      <w:r w:rsidR="00AC64F9">
        <w:rPr>
          <w:b/>
          <w:sz w:val="22"/>
          <w:szCs w:val="22"/>
          <w:u w:val="single"/>
        </w:rPr>
        <w:t>POUR FIXER LE</w:t>
      </w:r>
      <w:r>
        <w:rPr>
          <w:b/>
          <w:sz w:val="22"/>
          <w:szCs w:val="22"/>
          <w:u w:val="single"/>
        </w:rPr>
        <w:t xml:space="preserve"> </w:t>
      </w:r>
      <w:r w:rsidR="008F6BD5">
        <w:rPr>
          <w:b/>
          <w:sz w:val="22"/>
          <w:szCs w:val="22"/>
          <w:u w:val="single"/>
        </w:rPr>
        <w:t xml:space="preserve">PRIX </w:t>
      </w:r>
      <w:r>
        <w:rPr>
          <w:b/>
          <w:sz w:val="22"/>
          <w:szCs w:val="22"/>
          <w:u w:val="single"/>
        </w:rPr>
        <w:t>DE VENTE)</w:t>
      </w:r>
    </w:p>
    <w:p w:rsidR="0029632B" w:rsidRDefault="0029632B" w:rsidP="003C3A8C">
      <w:pPr>
        <w:jc w:val="both"/>
        <w:rPr>
          <w:b/>
          <w:bCs/>
          <w:sz w:val="22"/>
          <w:szCs w:val="22"/>
          <w:u w:val="single"/>
        </w:rPr>
      </w:pPr>
    </w:p>
    <w:p w:rsidR="001671FA" w:rsidRDefault="00DC61ED" w:rsidP="003C3A8C">
      <w:pPr>
        <w:jc w:val="both"/>
        <w:rPr>
          <w:sz w:val="22"/>
          <w:szCs w:val="22"/>
        </w:rPr>
      </w:pPr>
      <w:r>
        <w:rPr>
          <w:sz w:val="22"/>
          <w:szCs w:val="22"/>
        </w:rPr>
        <w:t xml:space="preserve">Le tracteur communal </w:t>
      </w:r>
      <w:r w:rsidR="001671FA">
        <w:rPr>
          <w:sz w:val="22"/>
          <w:szCs w:val="22"/>
        </w:rPr>
        <w:t xml:space="preserve">actuel va être remplacé dans peu de temps par le nouveau que la commune a achetée. L’ancien tracteur sera donc vendu. C’est un tracteur de marque CASE, c’est un CASE IH 734H. Il a été mis en circulation le 20/02/1973. La commune de Fontaine-Raoul a ce tracteur depuis le 14 mai 1999. Il a </w:t>
      </w:r>
      <w:r w:rsidR="00235CA0">
        <w:rPr>
          <w:sz w:val="22"/>
          <w:szCs w:val="22"/>
        </w:rPr>
        <w:t xml:space="preserve">7039 </w:t>
      </w:r>
      <w:r w:rsidR="001671FA">
        <w:rPr>
          <w:sz w:val="22"/>
          <w:szCs w:val="22"/>
        </w:rPr>
        <w:t>heures au compteur.</w:t>
      </w:r>
    </w:p>
    <w:p w:rsidR="002F2801" w:rsidRDefault="001671FA" w:rsidP="003C3A8C">
      <w:pPr>
        <w:jc w:val="both"/>
        <w:rPr>
          <w:sz w:val="22"/>
          <w:szCs w:val="22"/>
        </w:rPr>
      </w:pPr>
      <w:r>
        <w:rPr>
          <w:sz w:val="22"/>
          <w:szCs w:val="22"/>
        </w:rPr>
        <w:t>Après avoir délibéré, l’ensemble du conseil municipal décide de vendre le tracteur</w:t>
      </w:r>
      <w:r w:rsidR="002F2801">
        <w:rPr>
          <w:sz w:val="22"/>
          <w:szCs w:val="22"/>
        </w:rPr>
        <w:t xml:space="preserve"> pour un montant de </w:t>
      </w:r>
      <w:r w:rsidR="008B60A4">
        <w:rPr>
          <w:sz w:val="22"/>
          <w:szCs w:val="22"/>
        </w:rPr>
        <w:t xml:space="preserve">3500 € </w:t>
      </w:r>
      <w:r w:rsidR="002F2801">
        <w:rPr>
          <w:sz w:val="22"/>
          <w:szCs w:val="22"/>
        </w:rPr>
        <w:t>T</w:t>
      </w:r>
      <w:r w:rsidR="008B60A4">
        <w:rPr>
          <w:sz w:val="22"/>
          <w:szCs w:val="22"/>
        </w:rPr>
        <w:t>TC</w:t>
      </w:r>
      <w:r w:rsidR="00F80B02">
        <w:rPr>
          <w:sz w:val="22"/>
          <w:szCs w:val="22"/>
        </w:rPr>
        <w:t xml:space="preserve"> </w:t>
      </w:r>
      <w:r w:rsidR="001251F5">
        <w:rPr>
          <w:sz w:val="22"/>
          <w:szCs w:val="22"/>
        </w:rPr>
        <w:t>négociable et</w:t>
      </w:r>
      <w:r w:rsidR="002F2801">
        <w:rPr>
          <w:sz w:val="22"/>
          <w:szCs w:val="22"/>
        </w:rPr>
        <w:t xml:space="preserve"> autorise Mr le Maire à signer tous les documents relatifs à la vente et à déposer une annonce </w:t>
      </w:r>
    </w:p>
    <w:p w:rsidR="00DC61ED" w:rsidRPr="00DC61ED" w:rsidRDefault="002F2801" w:rsidP="003C3A8C">
      <w:pPr>
        <w:jc w:val="both"/>
        <w:rPr>
          <w:sz w:val="22"/>
          <w:szCs w:val="22"/>
        </w:rPr>
      </w:pPr>
      <w:r>
        <w:rPr>
          <w:sz w:val="22"/>
          <w:szCs w:val="22"/>
        </w:rPr>
        <w:t>de vente sur les sites internet prévus à cet effet.</w:t>
      </w:r>
    </w:p>
    <w:p w:rsidR="00DC61ED" w:rsidRPr="0029632B" w:rsidRDefault="00DC61ED" w:rsidP="003C3A8C">
      <w:pPr>
        <w:jc w:val="both"/>
        <w:rPr>
          <w:b/>
          <w:bCs/>
          <w:sz w:val="22"/>
          <w:szCs w:val="22"/>
          <w:u w:val="single"/>
        </w:rPr>
      </w:pPr>
    </w:p>
    <w:p w:rsidR="0029632B" w:rsidRDefault="0029632B" w:rsidP="0029632B">
      <w:pPr>
        <w:jc w:val="both"/>
        <w:rPr>
          <w:b/>
          <w:bCs/>
          <w:sz w:val="22"/>
          <w:szCs w:val="22"/>
          <w:u w:val="single"/>
        </w:rPr>
      </w:pPr>
      <w:r w:rsidRPr="0029632B">
        <w:rPr>
          <w:b/>
          <w:bCs/>
          <w:sz w:val="22"/>
          <w:szCs w:val="22"/>
          <w:u w:val="single"/>
        </w:rPr>
        <w:t>CONCOURS MAISONS FLEURIES 2019 CHOIX DES PRIX</w:t>
      </w:r>
    </w:p>
    <w:p w:rsidR="002F2801" w:rsidRDefault="002F2801" w:rsidP="0029632B">
      <w:pPr>
        <w:jc w:val="both"/>
        <w:rPr>
          <w:b/>
          <w:bCs/>
          <w:sz w:val="22"/>
          <w:szCs w:val="22"/>
          <w:u w:val="single"/>
        </w:rPr>
      </w:pPr>
    </w:p>
    <w:p w:rsidR="002F2801" w:rsidRDefault="002F2801" w:rsidP="002F2801">
      <w:pPr>
        <w:ind w:right="-567"/>
        <w:jc w:val="both"/>
        <w:rPr>
          <w:b/>
          <w:bCs/>
          <w:iCs/>
          <w:sz w:val="20"/>
          <w:szCs w:val="20"/>
          <w:bdr w:val="dotted" w:sz="4" w:space="0" w:color="auto" w:frame="1"/>
          <w:lang w:val="de-DE"/>
        </w:rPr>
      </w:pPr>
    </w:p>
    <w:p w:rsidR="002F2801" w:rsidRPr="00204925" w:rsidRDefault="002F2801" w:rsidP="002F2801">
      <w:pPr>
        <w:rPr>
          <w:sz w:val="22"/>
          <w:szCs w:val="22"/>
        </w:rPr>
      </w:pPr>
      <w:r w:rsidRPr="00204925">
        <w:rPr>
          <w:sz w:val="22"/>
          <w:szCs w:val="22"/>
        </w:rPr>
        <w:t>M</w:t>
      </w:r>
      <w:r>
        <w:rPr>
          <w:sz w:val="22"/>
          <w:szCs w:val="22"/>
        </w:rPr>
        <w:t xml:space="preserve">onsieur </w:t>
      </w:r>
      <w:r w:rsidRPr="00204925">
        <w:rPr>
          <w:sz w:val="22"/>
          <w:szCs w:val="22"/>
        </w:rPr>
        <w:t>le Maire informe le</w:t>
      </w:r>
      <w:r>
        <w:rPr>
          <w:sz w:val="22"/>
          <w:szCs w:val="22"/>
        </w:rPr>
        <w:t xml:space="preserve">s membres présents du </w:t>
      </w:r>
      <w:r w:rsidRPr="00204925">
        <w:rPr>
          <w:sz w:val="22"/>
          <w:szCs w:val="22"/>
        </w:rPr>
        <w:t xml:space="preserve">Conseil Municipal </w:t>
      </w:r>
      <w:r>
        <w:rPr>
          <w:sz w:val="22"/>
          <w:szCs w:val="22"/>
        </w:rPr>
        <w:t xml:space="preserve">qu’il faut fixer les prix à remettre aux lauréats </w:t>
      </w:r>
      <w:r w:rsidRPr="00204925">
        <w:rPr>
          <w:sz w:val="22"/>
          <w:szCs w:val="22"/>
        </w:rPr>
        <w:t>du Concours des Maisons Fleuries 201</w:t>
      </w:r>
      <w:r>
        <w:rPr>
          <w:sz w:val="22"/>
          <w:szCs w:val="22"/>
        </w:rPr>
        <w:t>9. T</w:t>
      </w:r>
      <w:r w:rsidRPr="00204925">
        <w:rPr>
          <w:sz w:val="22"/>
          <w:szCs w:val="22"/>
        </w:rPr>
        <w:t>rois prix sont décernés par le jury communal.</w:t>
      </w:r>
    </w:p>
    <w:p w:rsidR="002F2801" w:rsidRDefault="002F2801" w:rsidP="002F2801">
      <w:pPr>
        <w:rPr>
          <w:sz w:val="22"/>
          <w:szCs w:val="22"/>
        </w:rPr>
      </w:pPr>
    </w:p>
    <w:p w:rsidR="002F2801" w:rsidRDefault="002F2801" w:rsidP="002F2801">
      <w:pPr>
        <w:rPr>
          <w:sz w:val="22"/>
          <w:szCs w:val="22"/>
        </w:rPr>
      </w:pPr>
      <w:r>
        <w:rPr>
          <w:sz w:val="22"/>
          <w:szCs w:val="22"/>
        </w:rPr>
        <w:t>L’an passé, il avait été décidé d</w:t>
      </w:r>
      <w:r w:rsidRPr="00B820FD">
        <w:rPr>
          <w:sz w:val="22"/>
          <w:szCs w:val="22"/>
        </w:rPr>
        <w:t xml:space="preserve">’attribuer </w:t>
      </w:r>
      <w:r>
        <w:rPr>
          <w:sz w:val="22"/>
          <w:szCs w:val="22"/>
        </w:rPr>
        <w:t>20 € de bon d’achat au magasin GAMM VERT de Cloyes sur le Loir pour les 3 premiers lauréats.</w:t>
      </w:r>
    </w:p>
    <w:p w:rsidR="002F2801" w:rsidRDefault="002F2801" w:rsidP="002F2801">
      <w:pPr>
        <w:rPr>
          <w:sz w:val="22"/>
          <w:szCs w:val="22"/>
        </w:rPr>
      </w:pPr>
    </w:p>
    <w:p w:rsidR="002F2801" w:rsidRDefault="002F2801" w:rsidP="002F2801">
      <w:pPr>
        <w:rPr>
          <w:sz w:val="22"/>
          <w:szCs w:val="22"/>
        </w:rPr>
      </w:pPr>
      <w:r>
        <w:rPr>
          <w:sz w:val="22"/>
          <w:szCs w:val="22"/>
        </w:rPr>
        <w:t xml:space="preserve">Après avoir délibéré, les membres du conseil municipal ont décidé de récompenser les 3 premiers lauréats de la même façon que l’an passé, à savoir d’attribuer à chacun </w:t>
      </w:r>
      <w:r w:rsidR="005F33BF">
        <w:rPr>
          <w:sz w:val="22"/>
          <w:szCs w:val="22"/>
        </w:rPr>
        <w:t>des lauréats</w:t>
      </w:r>
      <w:r>
        <w:rPr>
          <w:sz w:val="22"/>
          <w:szCs w:val="22"/>
        </w:rPr>
        <w:t xml:space="preserve"> un bon d’achat de 20 € au magasin de GAMM VERT de Cloyes-sur-le-Loir.</w:t>
      </w:r>
    </w:p>
    <w:p w:rsidR="002F2801" w:rsidRDefault="002F2801" w:rsidP="0029632B">
      <w:pPr>
        <w:jc w:val="both"/>
        <w:rPr>
          <w:b/>
          <w:bCs/>
          <w:sz w:val="22"/>
          <w:szCs w:val="22"/>
          <w:u w:val="single"/>
        </w:rPr>
      </w:pPr>
    </w:p>
    <w:p w:rsidR="0029632B" w:rsidRDefault="0029632B" w:rsidP="0029632B">
      <w:pPr>
        <w:jc w:val="both"/>
        <w:rPr>
          <w:b/>
          <w:bCs/>
          <w:sz w:val="22"/>
          <w:szCs w:val="22"/>
          <w:u w:val="single"/>
        </w:rPr>
      </w:pPr>
    </w:p>
    <w:p w:rsidR="005F33BF" w:rsidRDefault="005F33BF" w:rsidP="0029632B">
      <w:pPr>
        <w:jc w:val="both"/>
        <w:rPr>
          <w:b/>
          <w:bCs/>
          <w:sz w:val="22"/>
          <w:szCs w:val="22"/>
          <w:u w:val="single"/>
        </w:rPr>
      </w:pPr>
    </w:p>
    <w:p w:rsidR="005F33BF" w:rsidRDefault="005F33BF" w:rsidP="0029632B">
      <w:pPr>
        <w:jc w:val="both"/>
        <w:rPr>
          <w:b/>
          <w:bCs/>
          <w:sz w:val="22"/>
          <w:szCs w:val="22"/>
          <w:u w:val="single"/>
        </w:rPr>
      </w:pPr>
    </w:p>
    <w:p w:rsidR="005F33BF" w:rsidRDefault="005F33BF" w:rsidP="0029632B">
      <w:pPr>
        <w:jc w:val="both"/>
        <w:rPr>
          <w:b/>
          <w:bCs/>
          <w:sz w:val="22"/>
          <w:szCs w:val="22"/>
          <w:u w:val="single"/>
        </w:rPr>
      </w:pPr>
    </w:p>
    <w:p w:rsidR="005F33BF" w:rsidRDefault="005F33BF" w:rsidP="0029632B">
      <w:pPr>
        <w:jc w:val="both"/>
        <w:rPr>
          <w:b/>
          <w:bCs/>
          <w:sz w:val="22"/>
          <w:szCs w:val="22"/>
          <w:u w:val="single"/>
        </w:rPr>
      </w:pPr>
    </w:p>
    <w:p w:rsidR="005F33BF" w:rsidRDefault="005F33BF" w:rsidP="0029632B">
      <w:pPr>
        <w:jc w:val="both"/>
        <w:rPr>
          <w:b/>
          <w:bCs/>
          <w:sz w:val="22"/>
          <w:szCs w:val="22"/>
          <w:u w:val="single"/>
        </w:rPr>
      </w:pPr>
    </w:p>
    <w:p w:rsidR="0029632B" w:rsidRDefault="0029632B" w:rsidP="0029632B">
      <w:pPr>
        <w:jc w:val="both"/>
        <w:rPr>
          <w:b/>
          <w:bCs/>
          <w:sz w:val="22"/>
          <w:szCs w:val="22"/>
          <w:u w:val="single"/>
        </w:rPr>
      </w:pPr>
      <w:r>
        <w:rPr>
          <w:b/>
          <w:bCs/>
          <w:sz w:val="22"/>
          <w:szCs w:val="22"/>
          <w:u w:val="single"/>
        </w:rPr>
        <w:t>DELIBERATION POUR NOMBRE DE SIEGE CPHV</w:t>
      </w:r>
    </w:p>
    <w:p w:rsidR="0029632B" w:rsidRDefault="0029632B" w:rsidP="0029632B">
      <w:pPr>
        <w:jc w:val="both"/>
        <w:rPr>
          <w:b/>
          <w:bCs/>
          <w:sz w:val="22"/>
          <w:szCs w:val="22"/>
          <w:u w:val="single"/>
        </w:rPr>
      </w:pPr>
    </w:p>
    <w:p w:rsidR="005F33BF" w:rsidRDefault="005F33BF" w:rsidP="003C3A8C">
      <w:pPr>
        <w:jc w:val="both"/>
        <w:rPr>
          <w:bCs/>
          <w:sz w:val="22"/>
          <w:szCs w:val="22"/>
        </w:rPr>
      </w:pPr>
      <w:r>
        <w:rPr>
          <w:bCs/>
          <w:sz w:val="22"/>
          <w:szCs w:val="22"/>
        </w:rPr>
        <w:t>Mr le Maire informe l’ensemble des membres présents que le renouvellement général des conseils municipaux de 2020, nécessite au préalable, une recomposition de l’organe délibérant des établissements publics de coopération intercommunale (EPCI) à fiscalité propre.</w:t>
      </w:r>
    </w:p>
    <w:p w:rsidR="005F33BF" w:rsidRDefault="005F33BF" w:rsidP="003C3A8C">
      <w:pPr>
        <w:jc w:val="both"/>
        <w:rPr>
          <w:bCs/>
          <w:sz w:val="22"/>
          <w:szCs w:val="22"/>
        </w:rPr>
      </w:pPr>
    </w:p>
    <w:p w:rsidR="006A150F" w:rsidRDefault="005F33BF" w:rsidP="003C3A8C">
      <w:pPr>
        <w:jc w:val="both"/>
        <w:rPr>
          <w:bCs/>
          <w:sz w:val="22"/>
          <w:szCs w:val="22"/>
        </w:rPr>
      </w:pPr>
      <w:r>
        <w:rPr>
          <w:bCs/>
          <w:sz w:val="22"/>
          <w:szCs w:val="22"/>
        </w:rPr>
        <w:t>Pour la CPHV, 41 sièges sont à répartir entre les communes membres. Les communes ont jusqu’au 31 août pour délibérer, à défaut d’accord valable ou en l’absence des conditions de majorité requises, la composition de l’organe délibérant sera arrêtée selon les règles de droit commune.</w:t>
      </w:r>
    </w:p>
    <w:p w:rsidR="006A150F" w:rsidRDefault="006A150F" w:rsidP="003C3A8C">
      <w:pPr>
        <w:jc w:val="both"/>
        <w:rPr>
          <w:bCs/>
          <w:sz w:val="22"/>
          <w:szCs w:val="22"/>
        </w:rPr>
      </w:pPr>
    </w:p>
    <w:p w:rsidR="00C364AB" w:rsidRDefault="00C364AB" w:rsidP="003C3A8C">
      <w:pPr>
        <w:jc w:val="both"/>
        <w:rPr>
          <w:bCs/>
          <w:sz w:val="22"/>
          <w:szCs w:val="22"/>
        </w:rPr>
      </w:pPr>
      <w:r>
        <w:rPr>
          <w:bCs/>
          <w:sz w:val="22"/>
          <w:szCs w:val="22"/>
        </w:rPr>
        <w:t>Monsieur le maire indique au conseil municipal qu’il est proposé de définir le nombre et la répartition des sièges au conseil communautaire de la CPHV selon un accord local conformément aux principes énoncés au 2°) du I de l’article L.5211-6-1 du CGCT, de la manière suivante :</w:t>
      </w:r>
    </w:p>
    <w:p w:rsidR="00C364AB" w:rsidRDefault="00C364AB" w:rsidP="003C3A8C">
      <w:pPr>
        <w:jc w:val="both"/>
        <w:rPr>
          <w:bCs/>
          <w:sz w:val="22"/>
          <w:szCs w:val="22"/>
        </w:rPr>
      </w:pPr>
    </w:p>
    <w:tbl>
      <w:tblPr>
        <w:tblW w:w="10206" w:type="dxa"/>
        <w:jc w:val="center"/>
        <w:tblLayout w:type="fixed"/>
        <w:tblCellMar>
          <w:left w:w="10" w:type="dxa"/>
          <w:right w:w="10" w:type="dxa"/>
        </w:tblCellMar>
        <w:tblLook w:val="04A0" w:firstRow="1" w:lastRow="0" w:firstColumn="1" w:lastColumn="0" w:noHBand="0" w:noVBand="1"/>
      </w:tblPr>
      <w:tblGrid>
        <w:gridCol w:w="2830"/>
        <w:gridCol w:w="1418"/>
        <w:gridCol w:w="2979"/>
        <w:gridCol w:w="2979"/>
      </w:tblGrid>
      <w:tr w:rsidR="00C364AB" w:rsidRPr="00C364AB" w:rsidTr="008E4C9E">
        <w:trPr>
          <w:trHeight w:val="770"/>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spacing w:after="60"/>
              <w:jc w:val="center"/>
              <w:rPr>
                <w:rFonts w:cs="Times New Roman"/>
              </w:rPr>
            </w:pPr>
            <w:bookmarkStart w:id="3" w:name="_Hlk8654321"/>
            <w:r w:rsidRPr="00C364AB">
              <w:rPr>
                <w:rFonts w:cs="Times New Roman"/>
                <w:bCs/>
                <w:sz w:val="22"/>
                <w:szCs w:val="22"/>
              </w:rPr>
              <w:t>Nom des Communes membres</w:t>
            </w:r>
          </w:p>
          <w:p w:rsidR="00C364AB" w:rsidRPr="00C364AB" w:rsidRDefault="00C364AB" w:rsidP="008E4C9E">
            <w:pPr>
              <w:pStyle w:val="Standard"/>
              <w:spacing w:after="60"/>
              <w:jc w:val="center"/>
              <w:rPr>
                <w:rFonts w:cs="Times New Roman"/>
                <w:bCs/>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spacing w:after="60"/>
              <w:jc w:val="center"/>
              <w:rPr>
                <w:rFonts w:cs="Times New Roman"/>
              </w:rPr>
            </w:pPr>
            <w:r w:rsidRPr="00C364AB">
              <w:rPr>
                <w:rFonts w:cs="Times New Roman"/>
                <w:bCs/>
                <w:sz w:val="22"/>
                <w:szCs w:val="22"/>
              </w:rPr>
              <w:t>Populations municipales</w:t>
            </w:r>
          </w:p>
          <w:p w:rsidR="00C364AB" w:rsidRPr="00C364AB" w:rsidRDefault="00C364AB" w:rsidP="008E4C9E">
            <w:pPr>
              <w:pStyle w:val="Standard"/>
              <w:spacing w:after="60"/>
              <w:jc w:val="center"/>
              <w:rPr>
                <w:rFonts w:cs="Times New Roman"/>
                <w:bCs/>
                <w:sz w:val="22"/>
                <w:szCs w:val="22"/>
              </w:rPr>
            </w:pP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Nombre de conseillers communautaires titulaires</w:t>
            </w:r>
          </w:p>
          <w:p w:rsidR="00C364AB" w:rsidRPr="00C364AB" w:rsidRDefault="00C364AB" w:rsidP="008E4C9E">
            <w:pPr>
              <w:pStyle w:val="Standard"/>
              <w:jc w:val="center"/>
              <w:rPr>
                <w:rFonts w:cs="Times New Roman"/>
              </w:rPr>
            </w:pPr>
            <w:r w:rsidRPr="00C364AB">
              <w:rPr>
                <w:rFonts w:cs="Times New Roman"/>
                <w:bCs/>
                <w:sz w:val="22"/>
                <w:szCs w:val="22"/>
              </w:rPr>
              <w:t>Droit commun (pour rappel)</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Nombre de conseillers communautaires titulaires</w:t>
            </w:r>
          </w:p>
          <w:p w:rsidR="00C364AB" w:rsidRPr="00C364AB" w:rsidRDefault="00C364AB" w:rsidP="008E4C9E">
            <w:pPr>
              <w:pStyle w:val="Standard"/>
              <w:spacing w:after="60"/>
              <w:jc w:val="center"/>
              <w:rPr>
                <w:rFonts w:cs="Times New Roman"/>
                <w:bCs/>
                <w:sz w:val="22"/>
                <w:szCs w:val="22"/>
              </w:rPr>
            </w:pPr>
            <w:r w:rsidRPr="00C364AB">
              <w:rPr>
                <w:rFonts w:cs="Times New Roman"/>
                <w:bCs/>
                <w:color w:val="FF0000"/>
                <w:sz w:val="22"/>
                <w:szCs w:val="22"/>
              </w:rPr>
              <w:t>Accord local proposé</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PEZOU</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1119</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5</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4</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FRETEVAL</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1089</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4</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4</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MOREE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1078</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4</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4</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DROUE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983</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4</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4</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SAINT-HILAIRE LA GRAVELLE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716</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3</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3</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SAINT-JEAN FROIDMENTEL</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542</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2</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2</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BUSLOUP</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434</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2</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LIGNIERES</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386</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2</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MOISY</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361</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2</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OUZOUER-LE-DOYEN</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252</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CHAUVIGNY-DU-PERCHE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222</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FONTAINE-RAOUL</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217</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LA CHAPELLE-ENCHERIE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213</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LISLE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196</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LA FONTENELLE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195</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LE POISLAY</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185</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LA CHAPELLE-VICOMTESSE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175</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BREVAINVILLE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168</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RENAY</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165</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ROMILLY</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146</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VILLEBOUT</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141</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BOUFFRY</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136</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RUAN-SUR-EGVONNE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rPr>
            </w:pPr>
            <w:r w:rsidRPr="00C364AB">
              <w:rPr>
                <w:rFonts w:cs="Times New Roman"/>
                <w:bCs/>
                <w:sz w:val="22"/>
                <w:szCs w:val="22"/>
              </w:rPr>
              <w:t>94</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1</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1</w:t>
            </w:r>
          </w:p>
        </w:tc>
      </w:tr>
      <w:tr w:rsidR="00C364AB" w:rsidRPr="00C364AB" w:rsidTr="008E4C9E">
        <w:trPr>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TOTAL</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9213</w:t>
            </w:r>
          </w:p>
        </w:tc>
        <w:tc>
          <w:tcPr>
            <w:tcW w:w="2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64AB" w:rsidRPr="00C364AB" w:rsidRDefault="00C364AB" w:rsidP="008E4C9E">
            <w:pPr>
              <w:pStyle w:val="Standard"/>
              <w:jc w:val="center"/>
              <w:rPr>
                <w:rFonts w:cs="Times New Roman"/>
                <w:bCs/>
                <w:sz w:val="22"/>
                <w:szCs w:val="22"/>
              </w:rPr>
            </w:pPr>
            <w:r w:rsidRPr="00C364AB">
              <w:rPr>
                <w:rFonts w:cs="Times New Roman"/>
                <w:bCs/>
                <w:sz w:val="22"/>
                <w:szCs w:val="22"/>
              </w:rPr>
              <w:t>39</w:t>
            </w:r>
          </w:p>
        </w:tc>
        <w:tc>
          <w:tcPr>
            <w:tcW w:w="2979" w:type="dxa"/>
            <w:tcBorders>
              <w:top w:val="single" w:sz="4" w:space="0" w:color="00000A"/>
              <w:left w:val="single" w:sz="4" w:space="0" w:color="00000A"/>
              <w:bottom w:val="single" w:sz="4" w:space="0" w:color="00000A"/>
              <w:right w:val="single" w:sz="4" w:space="0" w:color="00000A"/>
            </w:tcBorders>
          </w:tcPr>
          <w:p w:rsidR="00C364AB" w:rsidRPr="00C364AB" w:rsidRDefault="00C364AB" w:rsidP="008E4C9E">
            <w:pPr>
              <w:pStyle w:val="Standard"/>
              <w:jc w:val="center"/>
              <w:rPr>
                <w:rFonts w:cs="Times New Roman"/>
                <w:bCs/>
                <w:color w:val="FF0000"/>
                <w:sz w:val="22"/>
                <w:szCs w:val="22"/>
              </w:rPr>
            </w:pPr>
            <w:r w:rsidRPr="00C364AB">
              <w:rPr>
                <w:rFonts w:cs="Times New Roman"/>
                <w:bCs/>
                <w:color w:val="FF0000"/>
                <w:sz w:val="22"/>
                <w:szCs w:val="22"/>
              </w:rPr>
              <w:t>41</w:t>
            </w:r>
          </w:p>
        </w:tc>
      </w:tr>
      <w:bookmarkEnd w:id="3"/>
    </w:tbl>
    <w:p w:rsidR="00C364AB" w:rsidRPr="00C364AB" w:rsidRDefault="00C364AB" w:rsidP="00C364AB">
      <w:pPr>
        <w:pStyle w:val="Standard"/>
        <w:tabs>
          <w:tab w:val="left" w:pos="567"/>
        </w:tabs>
        <w:jc w:val="both"/>
        <w:rPr>
          <w:rFonts w:cs="Times New Roman"/>
          <w:sz w:val="22"/>
          <w:szCs w:val="22"/>
        </w:rPr>
      </w:pPr>
    </w:p>
    <w:p w:rsidR="00C364AB" w:rsidRPr="00C364AB" w:rsidRDefault="00C364AB" w:rsidP="00C364AB">
      <w:pPr>
        <w:pStyle w:val="Standard"/>
        <w:tabs>
          <w:tab w:val="left" w:pos="567"/>
        </w:tabs>
        <w:jc w:val="both"/>
        <w:rPr>
          <w:rFonts w:cs="Times New Roman"/>
        </w:rPr>
      </w:pPr>
      <w:r w:rsidRPr="00C364AB">
        <w:rPr>
          <w:rFonts w:cs="Times New Roman"/>
          <w:sz w:val="22"/>
          <w:szCs w:val="22"/>
        </w:rPr>
        <w:t xml:space="preserve">Total des sièges répartis : </w:t>
      </w:r>
      <w:r w:rsidRPr="00C364AB">
        <w:rPr>
          <w:rFonts w:cs="Times New Roman"/>
          <w:color w:val="FF0000"/>
          <w:sz w:val="22"/>
          <w:szCs w:val="22"/>
        </w:rPr>
        <w:t>41</w:t>
      </w:r>
    </w:p>
    <w:p w:rsidR="00C364AB" w:rsidRPr="00C364AB" w:rsidRDefault="00C364AB" w:rsidP="00C364AB">
      <w:pPr>
        <w:pStyle w:val="Standard"/>
        <w:tabs>
          <w:tab w:val="left" w:pos="567"/>
        </w:tabs>
        <w:jc w:val="both"/>
        <w:rPr>
          <w:rFonts w:cs="Times New Roman"/>
          <w:sz w:val="22"/>
          <w:szCs w:val="22"/>
        </w:rPr>
      </w:pPr>
    </w:p>
    <w:p w:rsidR="00C364AB" w:rsidRPr="00C364AB" w:rsidRDefault="00C364AB" w:rsidP="00C364AB">
      <w:pPr>
        <w:pStyle w:val="Standard"/>
        <w:tabs>
          <w:tab w:val="left" w:pos="567"/>
        </w:tabs>
        <w:jc w:val="both"/>
        <w:rPr>
          <w:rFonts w:cs="Times New Roman"/>
        </w:rPr>
      </w:pPr>
      <w:r w:rsidRPr="00C364AB">
        <w:rPr>
          <w:rFonts w:cs="Times New Roman"/>
          <w:sz w:val="22"/>
          <w:szCs w:val="22"/>
        </w:rPr>
        <w:t>Il est donc demandé au conseil municipal de bien vouloir, compte tenu de l’ensemble de ces éléments, se prononcer sur cette répartition par accord local.</w:t>
      </w:r>
    </w:p>
    <w:p w:rsidR="00C364AB" w:rsidRDefault="00C364AB" w:rsidP="00C364AB">
      <w:pPr>
        <w:pStyle w:val="Standard"/>
        <w:jc w:val="both"/>
        <w:rPr>
          <w:rFonts w:cs="Times New Roman"/>
          <w:sz w:val="22"/>
          <w:szCs w:val="22"/>
        </w:rPr>
      </w:pPr>
    </w:p>
    <w:p w:rsidR="00C364AB" w:rsidRPr="00C364AB" w:rsidRDefault="00C364AB" w:rsidP="00C364AB">
      <w:pPr>
        <w:pStyle w:val="Standard"/>
        <w:jc w:val="both"/>
        <w:rPr>
          <w:rFonts w:cs="Times New Roman"/>
        </w:rPr>
      </w:pPr>
      <w:r w:rsidRPr="00C364AB">
        <w:rPr>
          <w:rFonts w:cs="Times New Roman"/>
          <w:sz w:val="22"/>
          <w:szCs w:val="22"/>
        </w:rPr>
        <w:t xml:space="preserve">Après en avoir délibéré, </w:t>
      </w:r>
      <w:r w:rsidRPr="00C364AB">
        <w:rPr>
          <w:rFonts w:cs="Times New Roman"/>
          <w:i/>
          <w:iCs/>
          <w:color w:val="FF0000"/>
          <w:sz w:val="22"/>
          <w:szCs w:val="22"/>
        </w:rPr>
        <w:t>à l’unanimité de ses membres</w:t>
      </w:r>
      <w:r w:rsidRPr="00C364AB">
        <w:rPr>
          <w:rFonts w:cs="Times New Roman"/>
          <w:sz w:val="22"/>
          <w:szCs w:val="22"/>
        </w:rPr>
        <w:t>, le conseil municipal :</w:t>
      </w:r>
    </w:p>
    <w:p w:rsidR="00C364AB" w:rsidRPr="00C364AB" w:rsidRDefault="00C364AB" w:rsidP="00C364AB">
      <w:pPr>
        <w:pStyle w:val="Standard"/>
        <w:keepNext/>
        <w:widowControl/>
        <w:numPr>
          <w:ilvl w:val="0"/>
          <w:numId w:val="22"/>
        </w:numPr>
        <w:jc w:val="both"/>
        <w:outlineLvl w:val="2"/>
        <w:rPr>
          <w:rFonts w:cs="Times New Roman"/>
        </w:rPr>
      </w:pPr>
      <w:bookmarkStart w:id="4" w:name="_Hlk15989006"/>
      <w:r w:rsidRPr="00C364AB">
        <w:rPr>
          <w:rFonts w:cs="Times New Roman"/>
          <w:b/>
          <w:bCs/>
          <w:sz w:val="22"/>
          <w:szCs w:val="22"/>
        </w:rPr>
        <w:t xml:space="preserve">DECIDE </w:t>
      </w:r>
      <w:r w:rsidRPr="00C364AB">
        <w:rPr>
          <w:rFonts w:cs="Times New Roman"/>
          <w:sz w:val="22"/>
          <w:szCs w:val="22"/>
        </w:rPr>
        <w:t xml:space="preserve">du </w:t>
      </w:r>
      <w:r w:rsidRPr="00C364AB">
        <w:rPr>
          <w:rFonts w:cs="Times New Roman"/>
          <w:bCs/>
          <w:sz w:val="22"/>
          <w:szCs w:val="22"/>
        </w:rPr>
        <w:t xml:space="preserve">nombre et de la répartition des sièges du conseil communautaire de la Communauté du Perche &amp; Haut Vendômois, suivant </w:t>
      </w:r>
      <w:r w:rsidR="00BF01FE">
        <w:rPr>
          <w:rFonts w:cs="Times New Roman"/>
          <w:bCs/>
          <w:sz w:val="22"/>
          <w:szCs w:val="22"/>
        </w:rPr>
        <w:t xml:space="preserve">le droit commun </w:t>
      </w:r>
      <w:r w:rsidRPr="00C364AB">
        <w:rPr>
          <w:rFonts w:cs="Times New Roman"/>
          <w:bCs/>
          <w:sz w:val="22"/>
          <w:szCs w:val="22"/>
        </w:rPr>
        <w:t>défini dans le tableau susvisé,</w:t>
      </w:r>
      <w:bookmarkStart w:id="5" w:name="_Hlk3218488"/>
      <w:bookmarkEnd w:id="5"/>
    </w:p>
    <w:p w:rsidR="00C364AB" w:rsidRPr="00C364AB" w:rsidRDefault="00C364AB" w:rsidP="00C364AB">
      <w:pPr>
        <w:pStyle w:val="Standard"/>
        <w:keepNext/>
        <w:widowControl/>
        <w:numPr>
          <w:ilvl w:val="0"/>
          <w:numId w:val="22"/>
        </w:numPr>
        <w:jc w:val="both"/>
        <w:outlineLvl w:val="2"/>
        <w:rPr>
          <w:rFonts w:cs="Times New Roman"/>
        </w:rPr>
      </w:pPr>
      <w:r w:rsidRPr="00C364AB">
        <w:rPr>
          <w:rFonts w:cs="Times New Roman"/>
          <w:b/>
          <w:bCs/>
          <w:sz w:val="22"/>
          <w:szCs w:val="22"/>
        </w:rPr>
        <w:t>DEMANDE</w:t>
      </w:r>
      <w:r w:rsidRPr="00C364AB">
        <w:rPr>
          <w:rFonts w:cs="Times New Roman"/>
          <w:sz w:val="22"/>
          <w:szCs w:val="22"/>
        </w:rPr>
        <w:t xml:space="preserve"> à M. le Maire de transmettre cette délibération à M. le Préfet de Loir-et-Cher et à M. le Président de la Communauté du Perche et Haut Vendômois.</w:t>
      </w:r>
    </w:p>
    <w:bookmarkEnd w:id="4"/>
    <w:p w:rsidR="00C364AB" w:rsidRPr="00C364AB" w:rsidRDefault="00C364AB" w:rsidP="00C364AB">
      <w:pPr>
        <w:pStyle w:val="Textbody"/>
        <w:rPr>
          <w:sz w:val="22"/>
          <w:szCs w:val="22"/>
        </w:rPr>
      </w:pPr>
    </w:p>
    <w:p w:rsidR="00C364AB" w:rsidRDefault="00204A80" w:rsidP="003C3A8C">
      <w:pPr>
        <w:jc w:val="both"/>
        <w:rPr>
          <w:b/>
          <w:sz w:val="22"/>
          <w:szCs w:val="22"/>
          <w:u w:val="single"/>
        </w:rPr>
      </w:pPr>
      <w:r w:rsidRPr="00204A80">
        <w:rPr>
          <w:b/>
          <w:sz w:val="22"/>
          <w:szCs w:val="22"/>
          <w:u w:val="single"/>
        </w:rPr>
        <w:lastRenderedPageBreak/>
        <w:t xml:space="preserve">MISE EN PLACE DU RIFSEEP (régime indemnitaire tenant compte des </w:t>
      </w:r>
      <w:r w:rsidR="005A7C44" w:rsidRPr="00204A80">
        <w:rPr>
          <w:b/>
          <w:sz w:val="22"/>
          <w:szCs w:val="22"/>
          <w:u w:val="single"/>
        </w:rPr>
        <w:t>fonctions</w:t>
      </w:r>
      <w:r w:rsidRPr="00204A80">
        <w:rPr>
          <w:b/>
          <w:sz w:val="22"/>
          <w:szCs w:val="22"/>
          <w:u w:val="single"/>
        </w:rPr>
        <w:t>, des sujéti</w:t>
      </w:r>
      <w:r w:rsidR="005A7C44">
        <w:rPr>
          <w:b/>
          <w:sz w:val="22"/>
          <w:szCs w:val="22"/>
          <w:u w:val="single"/>
        </w:rPr>
        <w:t>o</w:t>
      </w:r>
      <w:r w:rsidRPr="00204A80">
        <w:rPr>
          <w:b/>
          <w:sz w:val="22"/>
          <w:szCs w:val="22"/>
          <w:u w:val="single"/>
        </w:rPr>
        <w:t>ns, de l’expertise et de l’engagement professionnel dans la fonction publique de l’Etat)</w:t>
      </w:r>
    </w:p>
    <w:p w:rsidR="00204A80" w:rsidRDefault="00204A80" w:rsidP="003C3A8C">
      <w:pPr>
        <w:jc w:val="both"/>
        <w:rPr>
          <w:b/>
          <w:sz w:val="22"/>
          <w:szCs w:val="22"/>
          <w:u w:val="single"/>
        </w:rPr>
      </w:pPr>
    </w:p>
    <w:p w:rsidR="00204A80" w:rsidRPr="00E01CEA" w:rsidRDefault="00E01CEA" w:rsidP="003C3A8C">
      <w:pPr>
        <w:jc w:val="both"/>
        <w:rPr>
          <w:bCs/>
          <w:sz w:val="22"/>
          <w:szCs w:val="22"/>
        </w:rPr>
      </w:pPr>
      <w:r>
        <w:rPr>
          <w:bCs/>
          <w:sz w:val="22"/>
          <w:szCs w:val="22"/>
        </w:rPr>
        <w:t>Le projet de délibération pour la mise en place du R.I.F.S.E.E.P a été étudié par l’ensemble du conseil municipal, ce projet sera envoyé au centre de gestion accompagné de l’organigramme de la collectivité et de la fiche de saisine du comité technique qui se réuni le 17 octobre prochain. Une fois l’avis favorable du comité technique reçu, la délibération sera votée en conseil municipal pour une mise en place de ce régime indemnitaire à compter du 1</w:t>
      </w:r>
      <w:r w:rsidRPr="00E01CEA">
        <w:rPr>
          <w:bCs/>
          <w:sz w:val="22"/>
          <w:szCs w:val="22"/>
          <w:vertAlign w:val="superscript"/>
        </w:rPr>
        <w:t>er</w:t>
      </w:r>
      <w:r>
        <w:rPr>
          <w:bCs/>
          <w:sz w:val="22"/>
          <w:szCs w:val="22"/>
        </w:rPr>
        <w:t xml:space="preserve"> janvier 2020.</w:t>
      </w:r>
    </w:p>
    <w:p w:rsidR="006A150F" w:rsidRDefault="006A150F" w:rsidP="003C3A8C">
      <w:pPr>
        <w:jc w:val="both"/>
        <w:rPr>
          <w:bCs/>
          <w:sz w:val="22"/>
          <w:szCs w:val="22"/>
        </w:rPr>
      </w:pPr>
    </w:p>
    <w:p w:rsidR="002A5627" w:rsidRPr="002A5627" w:rsidRDefault="002A5627" w:rsidP="002A5627">
      <w:pPr>
        <w:jc w:val="both"/>
        <w:rPr>
          <w:b/>
          <w:sz w:val="22"/>
          <w:szCs w:val="22"/>
          <w:u w:val="single"/>
        </w:rPr>
      </w:pPr>
      <w:r w:rsidRPr="002A5627">
        <w:rPr>
          <w:b/>
          <w:sz w:val="22"/>
          <w:szCs w:val="22"/>
          <w:u w:val="single"/>
        </w:rPr>
        <w:t>QUESTIONS DIVERSES</w:t>
      </w:r>
    </w:p>
    <w:bookmarkEnd w:id="1"/>
    <w:p w:rsidR="00AC64F9" w:rsidRDefault="00AC64F9" w:rsidP="00A8659A">
      <w:pPr>
        <w:widowControl w:val="0"/>
        <w:overflowPunct w:val="0"/>
        <w:autoSpaceDE w:val="0"/>
        <w:autoSpaceDN w:val="0"/>
        <w:adjustRightInd w:val="0"/>
        <w:jc w:val="both"/>
        <w:rPr>
          <w:b/>
          <w:iCs/>
          <w:kern w:val="28"/>
          <w:sz w:val="22"/>
          <w:szCs w:val="22"/>
          <w:u w:val="single"/>
        </w:rPr>
      </w:pPr>
    </w:p>
    <w:p w:rsidR="00AC64F9" w:rsidRPr="0029632B" w:rsidRDefault="00AC64F9" w:rsidP="00AC64F9">
      <w:pPr>
        <w:jc w:val="both"/>
        <w:rPr>
          <w:b/>
          <w:bCs/>
          <w:sz w:val="22"/>
          <w:szCs w:val="22"/>
          <w:u w:val="single"/>
        </w:rPr>
      </w:pPr>
      <w:r>
        <w:rPr>
          <w:b/>
          <w:bCs/>
          <w:sz w:val="22"/>
          <w:szCs w:val="22"/>
          <w:u w:val="single"/>
        </w:rPr>
        <w:t xml:space="preserve">REMPLACEMENT POTEAU INCENDIE </w:t>
      </w:r>
      <w:r w:rsidR="00CE6290">
        <w:rPr>
          <w:b/>
          <w:bCs/>
          <w:sz w:val="22"/>
          <w:szCs w:val="22"/>
          <w:u w:val="single"/>
        </w:rPr>
        <w:t>LA PINSTONNIERE</w:t>
      </w:r>
    </w:p>
    <w:p w:rsidR="00AC64F9" w:rsidRPr="0029632B" w:rsidRDefault="00AC64F9" w:rsidP="00AC64F9">
      <w:pPr>
        <w:jc w:val="both"/>
        <w:rPr>
          <w:b/>
          <w:bCs/>
          <w:sz w:val="22"/>
          <w:szCs w:val="22"/>
          <w:u w:val="single"/>
        </w:rPr>
      </w:pPr>
    </w:p>
    <w:p w:rsidR="00AC64F9" w:rsidRDefault="00AC64F9" w:rsidP="00AC64F9">
      <w:pPr>
        <w:jc w:val="both"/>
        <w:rPr>
          <w:sz w:val="22"/>
          <w:szCs w:val="22"/>
        </w:rPr>
      </w:pPr>
      <w:r>
        <w:rPr>
          <w:sz w:val="22"/>
          <w:szCs w:val="22"/>
        </w:rPr>
        <w:t>Mr le Maire explique à l’ensemble du conseil municipal le mail reçu de la SAUR le 9 Juillet. La SAUR est intervenue le mardi 9 Juillet sur la commune pour une fuite au niveau du poteau incendie sur la RD 106 au numéro 57 au lieu dit «</w:t>
      </w:r>
      <w:r w:rsidR="00CE6290">
        <w:rPr>
          <w:sz w:val="22"/>
          <w:szCs w:val="22"/>
        </w:rPr>
        <w:t>La Pinstonnière</w:t>
      </w:r>
      <w:r>
        <w:rPr>
          <w:sz w:val="22"/>
          <w:szCs w:val="22"/>
        </w:rPr>
        <w:t> ». La bouche à clé du poteau incendie a dû être fermée car celui-ci est hors service, il doit donc être changé. Il avait été décidé lors d’une réunion du syndicat d’eau que les remplacements de poteaux incendie sur les 4 communes membres du SIAEP seraient pris en charge par le syndicat.</w:t>
      </w:r>
    </w:p>
    <w:p w:rsidR="00AC64F9" w:rsidRDefault="00AC64F9" w:rsidP="00AC64F9">
      <w:pPr>
        <w:jc w:val="both"/>
        <w:rPr>
          <w:sz w:val="22"/>
          <w:szCs w:val="22"/>
        </w:rPr>
      </w:pPr>
      <w:r>
        <w:rPr>
          <w:sz w:val="22"/>
          <w:szCs w:val="22"/>
        </w:rPr>
        <w:t>Ce poteau sera donc changé et la facturation sera adressée au SIAEP.</w:t>
      </w:r>
    </w:p>
    <w:p w:rsidR="008F6BD5" w:rsidRPr="00FE6BE8" w:rsidRDefault="008F6BD5" w:rsidP="00A8659A">
      <w:pPr>
        <w:widowControl w:val="0"/>
        <w:overflowPunct w:val="0"/>
        <w:autoSpaceDE w:val="0"/>
        <w:autoSpaceDN w:val="0"/>
        <w:adjustRightInd w:val="0"/>
        <w:jc w:val="both"/>
        <w:rPr>
          <w:b/>
          <w:iCs/>
          <w:kern w:val="28"/>
          <w:sz w:val="22"/>
          <w:szCs w:val="22"/>
        </w:rPr>
      </w:pPr>
    </w:p>
    <w:p w:rsidR="008F6BD5" w:rsidRPr="00FE6BE8" w:rsidRDefault="00FE6BE8" w:rsidP="00A8659A">
      <w:pPr>
        <w:widowControl w:val="0"/>
        <w:overflowPunct w:val="0"/>
        <w:autoSpaceDE w:val="0"/>
        <w:autoSpaceDN w:val="0"/>
        <w:adjustRightInd w:val="0"/>
        <w:jc w:val="both"/>
        <w:rPr>
          <w:b/>
          <w:iCs/>
          <w:kern w:val="28"/>
          <w:sz w:val="22"/>
          <w:szCs w:val="22"/>
          <w:u w:val="single"/>
        </w:rPr>
      </w:pPr>
      <w:r w:rsidRPr="00FE6BE8">
        <w:rPr>
          <w:b/>
          <w:iCs/>
          <w:kern w:val="28"/>
          <w:sz w:val="22"/>
          <w:szCs w:val="22"/>
          <w:u w:val="single"/>
        </w:rPr>
        <w:t>DECISION MODIFICATIVE N°2/2019- BUDGET COMMUNE</w:t>
      </w:r>
    </w:p>
    <w:p w:rsidR="008F6BD5" w:rsidRPr="00FE6BE8" w:rsidRDefault="008F6BD5" w:rsidP="00A8659A">
      <w:pPr>
        <w:widowControl w:val="0"/>
        <w:overflowPunct w:val="0"/>
        <w:autoSpaceDE w:val="0"/>
        <w:autoSpaceDN w:val="0"/>
        <w:adjustRightInd w:val="0"/>
        <w:jc w:val="both"/>
        <w:rPr>
          <w:b/>
          <w:iCs/>
          <w:kern w:val="28"/>
          <w:sz w:val="22"/>
          <w:szCs w:val="22"/>
          <w:u w:val="single"/>
        </w:rPr>
      </w:pPr>
    </w:p>
    <w:p w:rsidR="00FE6BE8" w:rsidRPr="007E6ED7" w:rsidRDefault="00FE6BE8" w:rsidP="00FE6BE8">
      <w:pPr>
        <w:spacing w:line="280" w:lineRule="exact"/>
        <w:rPr>
          <w:bCs/>
          <w:kern w:val="28"/>
          <w:sz w:val="22"/>
          <w:szCs w:val="22"/>
        </w:rPr>
      </w:pPr>
      <w:r w:rsidRPr="007E6ED7">
        <w:rPr>
          <w:sz w:val="22"/>
          <w:szCs w:val="22"/>
        </w:rPr>
        <w:t xml:space="preserve">Monsieur le Maire explique à l’ensemble du conseil municipal que la facture concernant </w:t>
      </w:r>
      <w:r>
        <w:rPr>
          <w:sz w:val="22"/>
          <w:szCs w:val="22"/>
        </w:rPr>
        <w:t xml:space="preserve">l’assistance à maitrise d’ouvrage de l’agence technique départementale reçue suite à la signature de la convention doit être passée en investissement et non en fonctionnement au compte 2051 (Concessions et droits similaires). Le montant de cette facture s’élève à 2500 </w:t>
      </w:r>
      <w:r w:rsidR="00804836">
        <w:rPr>
          <w:sz w:val="22"/>
          <w:szCs w:val="22"/>
        </w:rPr>
        <w:t>€,</w:t>
      </w:r>
      <w:r w:rsidRPr="007E6ED7">
        <w:rPr>
          <w:sz w:val="22"/>
          <w:szCs w:val="22"/>
        </w:rPr>
        <w:t xml:space="preserve"> </w:t>
      </w:r>
      <w:r>
        <w:rPr>
          <w:sz w:val="22"/>
          <w:szCs w:val="22"/>
        </w:rPr>
        <w:t>il est donc nécessaire de procéder aux ajustements budgétaires suivants :</w:t>
      </w:r>
    </w:p>
    <w:p w:rsidR="00FE6BE8" w:rsidRDefault="00FE6BE8" w:rsidP="00FE6BE8">
      <w:pPr>
        <w:widowControl w:val="0"/>
        <w:tabs>
          <w:tab w:val="left" w:pos="1134"/>
        </w:tabs>
        <w:overflowPunct w:val="0"/>
        <w:autoSpaceDE w:val="0"/>
        <w:autoSpaceDN w:val="0"/>
        <w:adjustRightInd w:val="0"/>
        <w:jc w:val="both"/>
        <w:rPr>
          <w:b/>
          <w:bCs/>
          <w:kern w:val="28"/>
          <w:sz w:val="20"/>
          <w:szCs w:val="20"/>
        </w:rPr>
      </w:pPr>
    </w:p>
    <w:p w:rsidR="00FE6BE8" w:rsidRDefault="00FE6BE8" w:rsidP="00FE6BE8">
      <w:pPr>
        <w:widowControl w:val="0"/>
        <w:tabs>
          <w:tab w:val="left" w:pos="1134"/>
        </w:tabs>
        <w:overflowPunct w:val="0"/>
        <w:autoSpaceDE w:val="0"/>
        <w:autoSpaceDN w:val="0"/>
        <w:adjustRightInd w:val="0"/>
        <w:jc w:val="both"/>
        <w:rPr>
          <w:bCs/>
          <w:kern w:val="28"/>
          <w:sz w:val="20"/>
          <w:szCs w:val="20"/>
        </w:rPr>
      </w:pPr>
      <w:r>
        <w:rPr>
          <w:b/>
          <w:bCs/>
          <w:kern w:val="28"/>
          <w:sz w:val="20"/>
          <w:szCs w:val="20"/>
        </w:rPr>
        <w:t xml:space="preserve">Section Investissement </w:t>
      </w:r>
      <w:r>
        <w:rPr>
          <w:bCs/>
          <w:kern w:val="28"/>
          <w:sz w:val="20"/>
          <w:szCs w:val="20"/>
        </w:rPr>
        <w:t>:</w:t>
      </w:r>
    </w:p>
    <w:p w:rsidR="00FE6BE8" w:rsidRDefault="00FE6BE8" w:rsidP="00FE6BE8">
      <w:pPr>
        <w:widowControl w:val="0"/>
        <w:tabs>
          <w:tab w:val="left" w:pos="1134"/>
        </w:tabs>
        <w:overflowPunct w:val="0"/>
        <w:autoSpaceDE w:val="0"/>
        <w:autoSpaceDN w:val="0"/>
        <w:adjustRightInd w:val="0"/>
        <w:jc w:val="both"/>
        <w:rPr>
          <w:bCs/>
          <w:kern w:val="28"/>
          <w:sz w:val="20"/>
          <w:szCs w:val="20"/>
        </w:rPr>
      </w:pPr>
    </w:p>
    <w:tbl>
      <w:tblPr>
        <w:tblStyle w:val="Grilledutableau"/>
        <w:tblW w:w="0" w:type="auto"/>
        <w:tblInd w:w="108" w:type="dxa"/>
        <w:tblLook w:val="01E0" w:firstRow="1" w:lastRow="1" w:firstColumn="1" w:lastColumn="1" w:noHBand="0" w:noVBand="0"/>
      </w:tblPr>
      <w:tblGrid>
        <w:gridCol w:w="900"/>
        <w:gridCol w:w="2172"/>
        <w:gridCol w:w="1591"/>
        <w:gridCol w:w="917"/>
        <w:gridCol w:w="2265"/>
        <w:gridCol w:w="1591"/>
      </w:tblGrid>
      <w:tr w:rsidR="00FE6BE8" w:rsidTr="00351FF9">
        <w:tc>
          <w:tcPr>
            <w:tcW w:w="900"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20"/>
                <w:szCs w:val="20"/>
              </w:rPr>
            </w:pPr>
          </w:p>
          <w:p w:rsidR="00FE6BE8" w:rsidRDefault="00FE6BE8" w:rsidP="00351FF9">
            <w:pPr>
              <w:widowControl w:val="0"/>
              <w:tabs>
                <w:tab w:val="left" w:pos="1134"/>
              </w:tabs>
              <w:overflowPunct w:val="0"/>
              <w:autoSpaceDE w:val="0"/>
              <w:autoSpaceDN w:val="0"/>
              <w:adjustRightInd w:val="0"/>
              <w:jc w:val="center"/>
              <w:rPr>
                <w:bCs/>
                <w:kern w:val="28"/>
                <w:sz w:val="18"/>
                <w:szCs w:val="18"/>
              </w:rPr>
            </w:pPr>
            <w:r>
              <w:rPr>
                <w:bCs/>
                <w:kern w:val="28"/>
                <w:sz w:val="18"/>
                <w:szCs w:val="18"/>
              </w:rPr>
              <w:t>Compte</w:t>
            </w:r>
          </w:p>
          <w:p w:rsidR="00FE6BE8" w:rsidRDefault="00FE6BE8" w:rsidP="00351FF9">
            <w:pPr>
              <w:widowControl w:val="0"/>
              <w:tabs>
                <w:tab w:val="left" w:pos="1134"/>
              </w:tabs>
              <w:overflowPunct w:val="0"/>
              <w:autoSpaceDE w:val="0"/>
              <w:autoSpaceDN w:val="0"/>
              <w:adjustRightInd w:val="0"/>
              <w:jc w:val="center"/>
              <w:rPr>
                <w:b/>
                <w:bCs/>
                <w:kern w:val="28"/>
                <w:sz w:val="20"/>
                <w:szCs w:val="20"/>
              </w:rPr>
            </w:pPr>
            <w:r>
              <w:rPr>
                <w:b/>
                <w:bCs/>
                <w:kern w:val="28"/>
                <w:sz w:val="18"/>
                <w:szCs w:val="18"/>
              </w:rPr>
              <w:t>615231</w:t>
            </w:r>
          </w:p>
        </w:tc>
        <w:tc>
          <w:tcPr>
            <w:tcW w:w="2172"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18"/>
                <w:szCs w:val="18"/>
              </w:rPr>
            </w:pPr>
          </w:p>
          <w:p w:rsidR="00FE6BE8" w:rsidRDefault="00FE6BE8" w:rsidP="00351FF9">
            <w:pPr>
              <w:widowControl w:val="0"/>
              <w:tabs>
                <w:tab w:val="left" w:pos="1134"/>
              </w:tabs>
              <w:overflowPunct w:val="0"/>
              <w:autoSpaceDE w:val="0"/>
              <w:autoSpaceDN w:val="0"/>
              <w:adjustRightInd w:val="0"/>
              <w:jc w:val="center"/>
              <w:rPr>
                <w:bCs/>
                <w:kern w:val="28"/>
                <w:sz w:val="18"/>
                <w:szCs w:val="18"/>
              </w:rPr>
            </w:pPr>
            <w:r>
              <w:rPr>
                <w:bCs/>
                <w:kern w:val="28"/>
                <w:sz w:val="18"/>
                <w:szCs w:val="18"/>
              </w:rPr>
              <w:t>DEPENSE</w:t>
            </w:r>
          </w:p>
          <w:p w:rsidR="00FE6BE8" w:rsidRDefault="00FE6BE8" w:rsidP="00351FF9">
            <w:pPr>
              <w:widowControl w:val="0"/>
              <w:tabs>
                <w:tab w:val="left" w:pos="1134"/>
              </w:tabs>
              <w:overflowPunct w:val="0"/>
              <w:autoSpaceDE w:val="0"/>
              <w:autoSpaceDN w:val="0"/>
              <w:adjustRightInd w:val="0"/>
              <w:jc w:val="center"/>
              <w:rPr>
                <w:bCs/>
                <w:kern w:val="28"/>
                <w:sz w:val="18"/>
                <w:szCs w:val="18"/>
              </w:rPr>
            </w:pPr>
            <w:r>
              <w:rPr>
                <w:bCs/>
                <w:kern w:val="28"/>
                <w:sz w:val="18"/>
                <w:szCs w:val="18"/>
              </w:rPr>
              <w:t>FONCTIONNEMENT</w:t>
            </w:r>
          </w:p>
        </w:tc>
        <w:tc>
          <w:tcPr>
            <w:tcW w:w="1591"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20"/>
                <w:szCs w:val="20"/>
              </w:rPr>
            </w:pPr>
          </w:p>
          <w:p w:rsidR="00FE6BE8" w:rsidRDefault="00FE6BE8" w:rsidP="00351FF9">
            <w:pPr>
              <w:widowControl w:val="0"/>
              <w:tabs>
                <w:tab w:val="left" w:pos="1134"/>
              </w:tabs>
              <w:overflowPunct w:val="0"/>
              <w:autoSpaceDE w:val="0"/>
              <w:autoSpaceDN w:val="0"/>
              <w:adjustRightInd w:val="0"/>
              <w:jc w:val="center"/>
              <w:rPr>
                <w:b/>
                <w:bCs/>
                <w:kern w:val="28"/>
                <w:sz w:val="20"/>
                <w:szCs w:val="20"/>
              </w:rPr>
            </w:pPr>
            <w:r>
              <w:rPr>
                <w:b/>
                <w:bCs/>
                <w:kern w:val="28"/>
                <w:sz w:val="20"/>
                <w:szCs w:val="20"/>
              </w:rPr>
              <w:t>- 2500 €</w:t>
            </w:r>
          </w:p>
        </w:tc>
        <w:tc>
          <w:tcPr>
            <w:tcW w:w="917"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20"/>
                <w:szCs w:val="20"/>
              </w:rPr>
            </w:pPr>
          </w:p>
          <w:p w:rsidR="00FE6BE8" w:rsidRDefault="00FE6BE8" w:rsidP="00351FF9">
            <w:pPr>
              <w:widowControl w:val="0"/>
              <w:tabs>
                <w:tab w:val="left" w:pos="1134"/>
              </w:tabs>
              <w:overflowPunct w:val="0"/>
              <w:autoSpaceDE w:val="0"/>
              <w:autoSpaceDN w:val="0"/>
              <w:adjustRightInd w:val="0"/>
              <w:jc w:val="center"/>
              <w:rPr>
                <w:bCs/>
                <w:kern w:val="28"/>
                <w:sz w:val="18"/>
                <w:szCs w:val="18"/>
              </w:rPr>
            </w:pPr>
            <w:r>
              <w:rPr>
                <w:bCs/>
                <w:kern w:val="28"/>
                <w:sz w:val="18"/>
                <w:szCs w:val="18"/>
              </w:rPr>
              <w:t>Compte</w:t>
            </w:r>
          </w:p>
          <w:p w:rsidR="00FE6BE8" w:rsidRDefault="00FE6BE8" w:rsidP="00351FF9">
            <w:pPr>
              <w:widowControl w:val="0"/>
              <w:tabs>
                <w:tab w:val="left" w:pos="1134"/>
              </w:tabs>
              <w:overflowPunct w:val="0"/>
              <w:autoSpaceDE w:val="0"/>
              <w:autoSpaceDN w:val="0"/>
              <w:adjustRightInd w:val="0"/>
              <w:jc w:val="center"/>
              <w:rPr>
                <w:b/>
                <w:bCs/>
                <w:kern w:val="28"/>
                <w:sz w:val="18"/>
                <w:szCs w:val="18"/>
              </w:rPr>
            </w:pPr>
            <w:r>
              <w:rPr>
                <w:b/>
                <w:bCs/>
                <w:kern w:val="28"/>
                <w:sz w:val="18"/>
                <w:szCs w:val="18"/>
              </w:rPr>
              <w:t>023</w:t>
            </w:r>
          </w:p>
          <w:p w:rsidR="00FE6BE8" w:rsidRDefault="00FE6BE8" w:rsidP="00351FF9">
            <w:pPr>
              <w:widowControl w:val="0"/>
              <w:tabs>
                <w:tab w:val="left" w:pos="1134"/>
              </w:tabs>
              <w:overflowPunct w:val="0"/>
              <w:autoSpaceDE w:val="0"/>
              <w:autoSpaceDN w:val="0"/>
              <w:adjustRightInd w:val="0"/>
              <w:jc w:val="center"/>
              <w:rPr>
                <w:b/>
                <w:bCs/>
                <w:kern w:val="28"/>
                <w:sz w:val="18"/>
                <w:szCs w:val="18"/>
              </w:rPr>
            </w:pPr>
          </w:p>
        </w:tc>
        <w:tc>
          <w:tcPr>
            <w:tcW w:w="2265"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20"/>
                <w:szCs w:val="20"/>
              </w:rPr>
            </w:pPr>
          </w:p>
          <w:p w:rsidR="00FE6BE8" w:rsidRDefault="00FE6BE8" w:rsidP="00351FF9">
            <w:pPr>
              <w:widowControl w:val="0"/>
              <w:tabs>
                <w:tab w:val="left" w:pos="1134"/>
              </w:tabs>
              <w:overflowPunct w:val="0"/>
              <w:autoSpaceDE w:val="0"/>
              <w:autoSpaceDN w:val="0"/>
              <w:adjustRightInd w:val="0"/>
              <w:jc w:val="center"/>
              <w:rPr>
                <w:bCs/>
                <w:kern w:val="28"/>
                <w:sz w:val="18"/>
                <w:szCs w:val="18"/>
              </w:rPr>
            </w:pPr>
            <w:r>
              <w:rPr>
                <w:bCs/>
                <w:kern w:val="28"/>
                <w:sz w:val="18"/>
                <w:szCs w:val="18"/>
              </w:rPr>
              <w:t>DEPENSE</w:t>
            </w:r>
          </w:p>
          <w:p w:rsidR="00FE6BE8" w:rsidRDefault="00FE6BE8" w:rsidP="00351FF9">
            <w:pPr>
              <w:widowControl w:val="0"/>
              <w:tabs>
                <w:tab w:val="left" w:pos="1134"/>
              </w:tabs>
              <w:overflowPunct w:val="0"/>
              <w:autoSpaceDE w:val="0"/>
              <w:autoSpaceDN w:val="0"/>
              <w:adjustRightInd w:val="0"/>
              <w:jc w:val="center"/>
              <w:rPr>
                <w:bCs/>
                <w:kern w:val="28"/>
                <w:sz w:val="20"/>
                <w:szCs w:val="20"/>
              </w:rPr>
            </w:pPr>
            <w:r>
              <w:rPr>
                <w:bCs/>
                <w:kern w:val="28"/>
                <w:sz w:val="18"/>
                <w:szCs w:val="18"/>
              </w:rPr>
              <w:t>FONCTIONNEMENT</w:t>
            </w:r>
          </w:p>
        </w:tc>
        <w:tc>
          <w:tcPr>
            <w:tcW w:w="1591"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20"/>
                <w:szCs w:val="20"/>
              </w:rPr>
            </w:pPr>
          </w:p>
          <w:p w:rsidR="00FE6BE8" w:rsidRDefault="00FE6BE8" w:rsidP="00351FF9">
            <w:pPr>
              <w:widowControl w:val="0"/>
              <w:tabs>
                <w:tab w:val="left" w:pos="1134"/>
              </w:tabs>
              <w:overflowPunct w:val="0"/>
              <w:autoSpaceDE w:val="0"/>
              <w:autoSpaceDN w:val="0"/>
              <w:adjustRightInd w:val="0"/>
              <w:jc w:val="center"/>
              <w:rPr>
                <w:b/>
                <w:bCs/>
                <w:kern w:val="28"/>
                <w:sz w:val="18"/>
                <w:szCs w:val="18"/>
              </w:rPr>
            </w:pPr>
            <w:r>
              <w:rPr>
                <w:b/>
                <w:bCs/>
                <w:kern w:val="28"/>
                <w:sz w:val="18"/>
                <w:szCs w:val="18"/>
              </w:rPr>
              <w:t>+ 25000€</w:t>
            </w:r>
          </w:p>
        </w:tc>
      </w:tr>
    </w:tbl>
    <w:p w:rsidR="00FE6BE8" w:rsidRDefault="00FE6BE8" w:rsidP="00FE6BE8">
      <w:pPr>
        <w:spacing w:line="280" w:lineRule="exact"/>
        <w:jc w:val="center"/>
      </w:pPr>
    </w:p>
    <w:tbl>
      <w:tblPr>
        <w:tblStyle w:val="Grilledutableau"/>
        <w:tblW w:w="0" w:type="auto"/>
        <w:tblInd w:w="108" w:type="dxa"/>
        <w:tblLook w:val="01E0" w:firstRow="1" w:lastRow="1" w:firstColumn="1" w:lastColumn="1" w:noHBand="0" w:noVBand="0"/>
      </w:tblPr>
      <w:tblGrid>
        <w:gridCol w:w="900"/>
        <w:gridCol w:w="2172"/>
        <w:gridCol w:w="1591"/>
        <w:gridCol w:w="917"/>
        <w:gridCol w:w="2265"/>
        <w:gridCol w:w="1591"/>
      </w:tblGrid>
      <w:tr w:rsidR="00FE6BE8" w:rsidTr="00351FF9">
        <w:tc>
          <w:tcPr>
            <w:tcW w:w="900"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20"/>
                <w:szCs w:val="20"/>
              </w:rPr>
            </w:pPr>
          </w:p>
          <w:p w:rsidR="00FE6BE8" w:rsidRDefault="00FE6BE8" w:rsidP="00351FF9">
            <w:pPr>
              <w:widowControl w:val="0"/>
              <w:tabs>
                <w:tab w:val="left" w:pos="1134"/>
              </w:tabs>
              <w:overflowPunct w:val="0"/>
              <w:autoSpaceDE w:val="0"/>
              <w:autoSpaceDN w:val="0"/>
              <w:adjustRightInd w:val="0"/>
              <w:jc w:val="center"/>
              <w:rPr>
                <w:bCs/>
                <w:kern w:val="28"/>
                <w:sz w:val="18"/>
                <w:szCs w:val="18"/>
              </w:rPr>
            </w:pPr>
            <w:r>
              <w:rPr>
                <w:bCs/>
                <w:kern w:val="28"/>
                <w:sz w:val="18"/>
                <w:szCs w:val="18"/>
              </w:rPr>
              <w:t>Compte</w:t>
            </w:r>
          </w:p>
          <w:p w:rsidR="00FE6BE8" w:rsidRDefault="00FE6BE8" w:rsidP="00351FF9">
            <w:pPr>
              <w:widowControl w:val="0"/>
              <w:tabs>
                <w:tab w:val="left" w:pos="1134"/>
              </w:tabs>
              <w:overflowPunct w:val="0"/>
              <w:autoSpaceDE w:val="0"/>
              <w:autoSpaceDN w:val="0"/>
              <w:adjustRightInd w:val="0"/>
              <w:jc w:val="center"/>
              <w:rPr>
                <w:b/>
                <w:bCs/>
                <w:kern w:val="28"/>
                <w:sz w:val="20"/>
                <w:szCs w:val="20"/>
              </w:rPr>
            </w:pPr>
            <w:r>
              <w:rPr>
                <w:b/>
                <w:bCs/>
                <w:kern w:val="28"/>
                <w:sz w:val="18"/>
                <w:szCs w:val="18"/>
              </w:rPr>
              <w:t>2051</w:t>
            </w:r>
          </w:p>
        </w:tc>
        <w:tc>
          <w:tcPr>
            <w:tcW w:w="2172"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18"/>
                <w:szCs w:val="18"/>
              </w:rPr>
            </w:pPr>
          </w:p>
          <w:p w:rsidR="00FE6BE8" w:rsidRDefault="00FE6BE8" w:rsidP="00351FF9">
            <w:pPr>
              <w:widowControl w:val="0"/>
              <w:tabs>
                <w:tab w:val="left" w:pos="1134"/>
              </w:tabs>
              <w:overflowPunct w:val="0"/>
              <w:autoSpaceDE w:val="0"/>
              <w:autoSpaceDN w:val="0"/>
              <w:adjustRightInd w:val="0"/>
              <w:jc w:val="center"/>
              <w:rPr>
                <w:bCs/>
                <w:kern w:val="28"/>
                <w:sz w:val="18"/>
                <w:szCs w:val="18"/>
              </w:rPr>
            </w:pPr>
            <w:r>
              <w:rPr>
                <w:bCs/>
                <w:kern w:val="28"/>
                <w:sz w:val="18"/>
                <w:szCs w:val="18"/>
              </w:rPr>
              <w:t>DEPENSE</w:t>
            </w:r>
          </w:p>
          <w:p w:rsidR="00FE6BE8" w:rsidRDefault="00FE6BE8" w:rsidP="00351FF9">
            <w:pPr>
              <w:widowControl w:val="0"/>
              <w:tabs>
                <w:tab w:val="left" w:pos="1134"/>
              </w:tabs>
              <w:overflowPunct w:val="0"/>
              <w:autoSpaceDE w:val="0"/>
              <w:autoSpaceDN w:val="0"/>
              <w:adjustRightInd w:val="0"/>
              <w:jc w:val="center"/>
              <w:rPr>
                <w:bCs/>
                <w:kern w:val="28"/>
                <w:sz w:val="18"/>
                <w:szCs w:val="18"/>
              </w:rPr>
            </w:pPr>
            <w:r>
              <w:rPr>
                <w:bCs/>
                <w:kern w:val="28"/>
                <w:sz w:val="18"/>
                <w:szCs w:val="18"/>
              </w:rPr>
              <w:t>INVESTISEMENT</w:t>
            </w:r>
          </w:p>
        </w:tc>
        <w:tc>
          <w:tcPr>
            <w:tcW w:w="1591"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20"/>
                <w:szCs w:val="20"/>
              </w:rPr>
            </w:pPr>
          </w:p>
          <w:p w:rsidR="00FE6BE8" w:rsidRDefault="00FE6BE8" w:rsidP="00351FF9">
            <w:pPr>
              <w:widowControl w:val="0"/>
              <w:tabs>
                <w:tab w:val="left" w:pos="1134"/>
              </w:tabs>
              <w:overflowPunct w:val="0"/>
              <w:autoSpaceDE w:val="0"/>
              <w:autoSpaceDN w:val="0"/>
              <w:adjustRightInd w:val="0"/>
              <w:jc w:val="center"/>
              <w:rPr>
                <w:b/>
                <w:bCs/>
                <w:kern w:val="28"/>
                <w:sz w:val="18"/>
                <w:szCs w:val="18"/>
              </w:rPr>
            </w:pPr>
            <w:r>
              <w:rPr>
                <w:b/>
                <w:bCs/>
                <w:kern w:val="28"/>
                <w:sz w:val="18"/>
                <w:szCs w:val="18"/>
              </w:rPr>
              <w:t>+ 2500€</w:t>
            </w:r>
          </w:p>
          <w:p w:rsidR="00FE6BE8" w:rsidRDefault="00FE6BE8" w:rsidP="00351FF9">
            <w:pPr>
              <w:widowControl w:val="0"/>
              <w:tabs>
                <w:tab w:val="left" w:pos="1134"/>
              </w:tabs>
              <w:overflowPunct w:val="0"/>
              <w:autoSpaceDE w:val="0"/>
              <w:autoSpaceDN w:val="0"/>
              <w:adjustRightInd w:val="0"/>
              <w:ind w:left="360"/>
              <w:jc w:val="both"/>
              <w:rPr>
                <w:b/>
                <w:bCs/>
                <w:kern w:val="28"/>
                <w:sz w:val="20"/>
                <w:szCs w:val="20"/>
              </w:rPr>
            </w:pPr>
          </w:p>
        </w:tc>
        <w:tc>
          <w:tcPr>
            <w:tcW w:w="917"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20"/>
                <w:szCs w:val="20"/>
              </w:rPr>
            </w:pPr>
          </w:p>
          <w:p w:rsidR="00FE6BE8" w:rsidRDefault="00FE6BE8" w:rsidP="00351FF9">
            <w:pPr>
              <w:widowControl w:val="0"/>
              <w:tabs>
                <w:tab w:val="left" w:pos="1134"/>
              </w:tabs>
              <w:overflowPunct w:val="0"/>
              <w:autoSpaceDE w:val="0"/>
              <w:autoSpaceDN w:val="0"/>
              <w:adjustRightInd w:val="0"/>
              <w:jc w:val="center"/>
              <w:rPr>
                <w:bCs/>
                <w:kern w:val="28"/>
                <w:sz w:val="18"/>
                <w:szCs w:val="18"/>
              </w:rPr>
            </w:pPr>
            <w:r>
              <w:rPr>
                <w:bCs/>
                <w:kern w:val="28"/>
                <w:sz w:val="18"/>
                <w:szCs w:val="18"/>
              </w:rPr>
              <w:t>Compte</w:t>
            </w:r>
          </w:p>
          <w:p w:rsidR="00FE6BE8" w:rsidRDefault="00FE6BE8" w:rsidP="00351FF9">
            <w:pPr>
              <w:widowControl w:val="0"/>
              <w:tabs>
                <w:tab w:val="left" w:pos="1134"/>
              </w:tabs>
              <w:overflowPunct w:val="0"/>
              <w:autoSpaceDE w:val="0"/>
              <w:autoSpaceDN w:val="0"/>
              <w:adjustRightInd w:val="0"/>
              <w:jc w:val="center"/>
              <w:rPr>
                <w:b/>
                <w:bCs/>
                <w:kern w:val="28"/>
                <w:sz w:val="18"/>
                <w:szCs w:val="18"/>
              </w:rPr>
            </w:pPr>
            <w:r>
              <w:rPr>
                <w:b/>
                <w:bCs/>
                <w:kern w:val="28"/>
                <w:sz w:val="18"/>
                <w:szCs w:val="18"/>
              </w:rPr>
              <w:t>021</w:t>
            </w:r>
          </w:p>
          <w:p w:rsidR="00FE6BE8" w:rsidRDefault="00FE6BE8" w:rsidP="00351FF9">
            <w:pPr>
              <w:widowControl w:val="0"/>
              <w:tabs>
                <w:tab w:val="left" w:pos="1134"/>
              </w:tabs>
              <w:overflowPunct w:val="0"/>
              <w:autoSpaceDE w:val="0"/>
              <w:autoSpaceDN w:val="0"/>
              <w:adjustRightInd w:val="0"/>
              <w:jc w:val="center"/>
              <w:rPr>
                <w:b/>
                <w:bCs/>
                <w:kern w:val="28"/>
                <w:sz w:val="18"/>
                <w:szCs w:val="18"/>
              </w:rPr>
            </w:pPr>
          </w:p>
        </w:tc>
        <w:tc>
          <w:tcPr>
            <w:tcW w:w="2265"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20"/>
                <w:szCs w:val="20"/>
              </w:rPr>
            </w:pPr>
          </w:p>
          <w:p w:rsidR="00FE6BE8" w:rsidRDefault="00FE6BE8" w:rsidP="00351FF9">
            <w:pPr>
              <w:widowControl w:val="0"/>
              <w:tabs>
                <w:tab w:val="left" w:pos="1134"/>
              </w:tabs>
              <w:overflowPunct w:val="0"/>
              <w:autoSpaceDE w:val="0"/>
              <w:autoSpaceDN w:val="0"/>
              <w:adjustRightInd w:val="0"/>
              <w:jc w:val="center"/>
              <w:rPr>
                <w:bCs/>
                <w:kern w:val="28"/>
                <w:sz w:val="18"/>
                <w:szCs w:val="18"/>
              </w:rPr>
            </w:pPr>
            <w:r>
              <w:rPr>
                <w:bCs/>
                <w:kern w:val="28"/>
                <w:sz w:val="18"/>
                <w:szCs w:val="18"/>
              </w:rPr>
              <w:t>RECETTE</w:t>
            </w:r>
          </w:p>
          <w:p w:rsidR="00FE6BE8" w:rsidRDefault="00FE6BE8" w:rsidP="00351FF9">
            <w:pPr>
              <w:widowControl w:val="0"/>
              <w:tabs>
                <w:tab w:val="left" w:pos="1134"/>
              </w:tabs>
              <w:overflowPunct w:val="0"/>
              <w:autoSpaceDE w:val="0"/>
              <w:autoSpaceDN w:val="0"/>
              <w:adjustRightInd w:val="0"/>
              <w:jc w:val="center"/>
              <w:rPr>
                <w:bCs/>
                <w:kern w:val="28"/>
                <w:sz w:val="20"/>
                <w:szCs w:val="20"/>
              </w:rPr>
            </w:pPr>
            <w:r>
              <w:rPr>
                <w:bCs/>
                <w:kern w:val="28"/>
                <w:sz w:val="18"/>
                <w:szCs w:val="18"/>
              </w:rPr>
              <w:t>INVESTISSEMENT</w:t>
            </w:r>
          </w:p>
        </w:tc>
        <w:tc>
          <w:tcPr>
            <w:tcW w:w="1591" w:type="dxa"/>
            <w:tcBorders>
              <w:top w:val="single" w:sz="4" w:space="0" w:color="auto"/>
              <w:left w:val="single" w:sz="4" w:space="0" w:color="auto"/>
              <w:bottom w:val="single" w:sz="4" w:space="0" w:color="auto"/>
              <w:right w:val="single" w:sz="4" w:space="0" w:color="auto"/>
            </w:tcBorders>
          </w:tcPr>
          <w:p w:rsidR="00FE6BE8" w:rsidRDefault="00FE6BE8" w:rsidP="00351FF9">
            <w:pPr>
              <w:widowControl w:val="0"/>
              <w:tabs>
                <w:tab w:val="left" w:pos="1134"/>
              </w:tabs>
              <w:overflowPunct w:val="0"/>
              <w:autoSpaceDE w:val="0"/>
              <w:autoSpaceDN w:val="0"/>
              <w:adjustRightInd w:val="0"/>
              <w:jc w:val="center"/>
              <w:rPr>
                <w:bCs/>
                <w:kern w:val="28"/>
                <w:sz w:val="20"/>
                <w:szCs w:val="20"/>
              </w:rPr>
            </w:pPr>
          </w:p>
          <w:p w:rsidR="00FE6BE8" w:rsidRDefault="00FE6BE8" w:rsidP="00351FF9">
            <w:pPr>
              <w:widowControl w:val="0"/>
              <w:tabs>
                <w:tab w:val="left" w:pos="1134"/>
              </w:tabs>
              <w:overflowPunct w:val="0"/>
              <w:autoSpaceDE w:val="0"/>
              <w:autoSpaceDN w:val="0"/>
              <w:adjustRightInd w:val="0"/>
              <w:jc w:val="center"/>
              <w:rPr>
                <w:b/>
                <w:bCs/>
                <w:kern w:val="28"/>
                <w:sz w:val="18"/>
                <w:szCs w:val="18"/>
              </w:rPr>
            </w:pPr>
            <w:r>
              <w:rPr>
                <w:b/>
                <w:bCs/>
                <w:kern w:val="28"/>
                <w:sz w:val="18"/>
                <w:szCs w:val="18"/>
              </w:rPr>
              <w:t>+ 2500€</w:t>
            </w:r>
          </w:p>
        </w:tc>
      </w:tr>
    </w:tbl>
    <w:p w:rsidR="00FE6BE8" w:rsidRDefault="00FE6BE8" w:rsidP="00FE6BE8">
      <w:pPr>
        <w:spacing w:line="280" w:lineRule="exact"/>
        <w:jc w:val="center"/>
      </w:pPr>
    </w:p>
    <w:p w:rsidR="00FE6BE8" w:rsidRDefault="00FE6BE8" w:rsidP="00A8659A">
      <w:pPr>
        <w:widowControl w:val="0"/>
        <w:overflowPunct w:val="0"/>
        <w:autoSpaceDE w:val="0"/>
        <w:autoSpaceDN w:val="0"/>
        <w:adjustRightInd w:val="0"/>
        <w:jc w:val="both"/>
        <w:rPr>
          <w:b/>
          <w:iCs/>
          <w:kern w:val="28"/>
          <w:sz w:val="22"/>
          <w:szCs w:val="22"/>
          <w:u w:val="single"/>
        </w:rPr>
      </w:pPr>
    </w:p>
    <w:p w:rsidR="008F6BD5" w:rsidRDefault="008F6BD5" w:rsidP="00A8659A">
      <w:pPr>
        <w:widowControl w:val="0"/>
        <w:overflowPunct w:val="0"/>
        <w:autoSpaceDE w:val="0"/>
        <w:autoSpaceDN w:val="0"/>
        <w:adjustRightInd w:val="0"/>
        <w:jc w:val="both"/>
        <w:rPr>
          <w:b/>
          <w:iCs/>
          <w:kern w:val="28"/>
          <w:sz w:val="22"/>
          <w:szCs w:val="22"/>
          <w:u w:val="single"/>
        </w:rPr>
      </w:pPr>
      <w:r>
        <w:rPr>
          <w:b/>
          <w:iCs/>
          <w:kern w:val="28"/>
          <w:sz w:val="22"/>
          <w:szCs w:val="22"/>
          <w:u w:val="single"/>
        </w:rPr>
        <w:t>AFFICHE A DISTRIBUER AUX HABITANTS POUR L’ENTRETIEN DE LEUR TERRAIN ET HAIES EN BORDURES DE ROUTE</w:t>
      </w:r>
    </w:p>
    <w:p w:rsidR="00E01CEA" w:rsidRDefault="00E01CEA" w:rsidP="00A8659A">
      <w:pPr>
        <w:widowControl w:val="0"/>
        <w:overflowPunct w:val="0"/>
        <w:autoSpaceDE w:val="0"/>
        <w:autoSpaceDN w:val="0"/>
        <w:adjustRightInd w:val="0"/>
        <w:jc w:val="both"/>
        <w:rPr>
          <w:b/>
          <w:iCs/>
          <w:kern w:val="28"/>
          <w:sz w:val="22"/>
          <w:szCs w:val="22"/>
          <w:u w:val="single"/>
        </w:rPr>
      </w:pPr>
    </w:p>
    <w:p w:rsidR="00E01CEA" w:rsidRDefault="00E01CEA" w:rsidP="00A8659A">
      <w:pPr>
        <w:widowControl w:val="0"/>
        <w:overflowPunct w:val="0"/>
        <w:autoSpaceDE w:val="0"/>
        <w:autoSpaceDN w:val="0"/>
        <w:adjustRightInd w:val="0"/>
        <w:jc w:val="both"/>
        <w:rPr>
          <w:bCs/>
          <w:iCs/>
          <w:kern w:val="28"/>
          <w:sz w:val="22"/>
          <w:szCs w:val="22"/>
        </w:rPr>
      </w:pPr>
      <w:r>
        <w:rPr>
          <w:bCs/>
          <w:iCs/>
          <w:kern w:val="28"/>
          <w:sz w:val="22"/>
          <w:szCs w:val="22"/>
        </w:rPr>
        <w:t>Des affiches seront distribuées aux administrées pour les informer que chacun est responsable de l’entretien de son terrain et qu’il est nécessaire d’élaguer les arbres et arbustes leur appartenant.</w:t>
      </w:r>
    </w:p>
    <w:p w:rsidR="00E01CEA" w:rsidRPr="00E01CEA" w:rsidRDefault="00E01CEA" w:rsidP="00A8659A">
      <w:pPr>
        <w:widowControl w:val="0"/>
        <w:overflowPunct w:val="0"/>
        <w:autoSpaceDE w:val="0"/>
        <w:autoSpaceDN w:val="0"/>
        <w:adjustRightInd w:val="0"/>
        <w:jc w:val="both"/>
        <w:rPr>
          <w:b/>
          <w:iCs/>
          <w:kern w:val="28"/>
          <w:sz w:val="22"/>
          <w:szCs w:val="22"/>
          <w:u w:val="single"/>
        </w:rPr>
      </w:pPr>
    </w:p>
    <w:p w:rsidR="00E01CEA" w:rsidRDefault="00E01CEA" w:rsidP="00A8659A">
      <w:pPr>
        <w:widowControl w:val="0"/>
        <w:overflowPunct w:val="0"/>
        <w:autoSpaceDE w:val="0"/>
        <w:autoSpaceDN w:val="0"/>
        <w:adjustRightInd w:val="0"/>
        <w:jc w:val="both"/>
        <w:rPr>
          <w:b/>
          <w:iCs/>
          <w:kern w:val="28"/>
          <w:sz w:val="22"/>
          <w:szCs w:val="22"/>
          <w:u w:val="single"/>
        </w:rPr>
      </w:pPr>
      <w:r w:rsidRPr="00E01CEA">
        <w:rPr>
          <w:b/>
          <w:iCs/>
          <w:kern w:val="28"/>
          <w:sz w:val="22"/>
          <w:szCs w:val="22"/>
          <w:u w:val="single"/>
        </w:rPr>
        <w:t>FRAIS DE GEOMETRE MR MELIN AU LIEU DIT LES REN</w:t>
      </w:r>
      <w:r w:rsidR="006921E7">
        <w:rPr>
          <w:b/>
          <w:iCs/>
          <w:kern w:val="28"/>
          <w:sz w:val="22"/>
          <w:szCs w:val="22"/>
          <w:u w:val="single"/>
        </w:rPr>
        <w:t>A</w:t>
      </w:r>
      <w:bookmarkStart w:id="6" w:name="_GoBack"/>
      <w:bookmarkEnd w:id="6"/>
      <w:r w:rsidRPr="00E01CEA">
        <w:rPr>
          <w:b/>
          <w:iCs/>
          <w:kern w:val="28"/>
          <w:sz w:val="22"/>
          <w:szCs w:val="22"/>
          <w:u w:val="single"/>
        </w:rPr>
        <w:t>RDEAUX</w:t>
      </w:r>
    </w:p>
    <w:p w:rsidR="00E01CEA" w:rsidRDefault="00E01CEA" w:rsidP="00A8659A">
      <w:pPr>
        <w:widowControl w:val="0"/>
        <w:overflowPunct w:val="0"/>
        <w:autoSpaceDE w:val="0"/>
        <w:autoSpaceDN w:val="0"/>
        <w:adjustRightInd w:val="0"/>
        <w:jc w:val="both"/>
        <w:rPr>
          <w:b/>
          <w:iCs/>
          <w:kern w:val="28"/>
          <w:sz w:val="22"/>
          <w:szCs w:val="22"/>
          <w:u w:val="single"/>
        </w:rPr>
      </w:pPr>
    </w:p>
    <w:p w:rsidR="00E01CEA" w:rsidRPr="00E01CEA" w:rsidRDefault="00E01CEA" w:rsidP="00A8659A">
      <w:pPr>
        <w:widowControl w:val="0"/>
        <w:overflowPunct w:val="0"/>
        <w:autoSpaceDE w:val="0"/>
        <w:autoSpaceDN w:val="0"/>
        <w:adjustRightInd w:val="0"/>
        <w:jc w:val="both"/>
        <w:rPr>
          <w:bCs/>
          <w:iCs/>
          <w:kern w:val="28"/>
          <w:sz w:val="22"/>
          <w:szCs w:val="22"/>
        </w:rPr>
      </w:pPr>
      <w:r>
        <w:rPr>
          <w:bCs/>
          <w:iCs/>
          <w:kern w:val="28"/>
          <w:sz w:val="22"/>
          <w:szCs w:val="22"/>
        </w:rPr>
        <w:t>Mr MELIN</w:t>
      </w:r>
      <w:r w:rsidR="00F90C00">
        <w:rPr>
          <w:bCs/>
          <w:iCs/>
          <w:kern w:val="28"/>
          <w:sz w:val="22"/>
          <w:szCs w:val="22"/>
        </w:rPr>
        <w:t xml:space="preserve"> résidant au lieu dit Les Renardeaux</w:t>
      </w:r>
      <w:r>
        <w:rPr>
          <w:bCs/>
          <w:iCs/>
          <w:kern w:val="28"/>
          <w:sz w:val="22"/>
          <w:szCs w:val="22"/>
        </w:rPr>
        <w:t xml:space="preserve"> achète un terrain communal pour 1€ symbolique </w:t>
      </w:r>
      <w:r w:rsidR="00F90C00">
        <w:rPr>
          <w:bCs/>
          <w:iCs/>
          <w:kern w:val="28"/>
          <w:sz w:val="22"/>
          <w:szCs w:val="22"/>
        </w:rPr>
        <w:t xml:space="preserve">comme cela avait été convenu lors de la réunion de conseil </w:t>
      </w:r>
      <w:r>
        <w:rPr>
          <w:bCs/>
          <w:iCs/>
          <w:kern w:val="28"/>
          <w:sz w:val="22"/>
          <w:szCs w:val="22"/>
        </w:rPr>
        <w:t>du 13 avril 2018</w:t>
      </w:r>
      <w:r w:rsidR="00F90C00">
        <w:rPr>
          <w:bCs/>
          <w:iCs/>
          <w:kern w:val="28"/>
          <w:sz w:val="22"/>
          <w:szCs w:val="22"/>
        </w:rPr>
        <w:t>. Il</w:t>
      </w:r>
      <w:r>
        <w:rPr>
          <w:bCs/>
          <w:iCs/>
          <w:kern w:val="28"/>
          <w:sz w:val="22"/>
          <w:szCs w:val="22"/>
        </w:rPr>
        <w:t xml:space="preserve"> entretient depuis de nombreuses années.</w:t>
      </w:r>
      <w:r w:rsidR="00F90C00">
        <w:rPr>
          <w:bCs/>
          <w:iCs/>
          <w:kern w:val="28"/>
          <w:sz w:val="22"/>
          <w:szCs w:val="22"/>
        </w:rPr>
        <w:t xml:space="preserve"> Ce terrain jouxte la parcelle numéro 898 section B.</w:t>
      </w:r>
      <w:r>
        <w:rPr>
          <w:bCs/>
          <w:iCs/>
          <w:kern w:val="28"/>
          <w:sz w:val="22"/>
          <w:szCs w:val="22"/>
        </w:rPr>
        <w:t xml:space="preserve"> </w:t>
      </w:r>
      <w:r w:rsidR="00F90C00">
        <w:rPr>
          <w:bCs/>
          <w:iCs/>
          <w:kern w:val="28"/>
          <w:sz w:val="22"/>
          <w:szCs w:val="22"/>
        </w:rPr>
        <w:t>Pour</w:t>
      </w:r>
      <w:r>
        <w:rPr>
          <w:bCs/>
          <w:iCs/>
          <w:kern w:val="28"/>
          <w:sz w:val="22"/>
          <w:szCs w:val="22"/>
        </w:rPr>
        <w:t xml:space="preserve"> être vendu via un notaire</w:t>
      </w:r>
      <w:r w:rsidR="00F90C00">
        <w:rPr>
          <w:bCs/>
          <w:iCs/>
          <w:kern w:val="28"/>
          <w:sz w:val="22"/>
          <w:szCs w:val="22"/>
        </w:rPr>
        <w:t xml:space="preserve">, cette parcelle </w:t>
      </w:r>
      <w:r>
        <w:rPr>
          <w:bCs/>
          <w:iCs/>
          <w:kern w:val="28"/>
          <w:sz w:val="22"/>
          <w:szCs w:val="22"/>
        </w:rPr>
        <w:t>doit être reborné</w:t>
      </w:r>
      <w:r w:rsidR="00F90C00">
        <w:rPr>
          <w:bCs/>
          <w:iCs/>
          <w:kern w:val="28"/>
          <w:sz w:val="22"/>
          <w:szCs w:val="22"/>
        </w:rPr>
        <w:t>e</w:t>
      </w:r>
      <w:r>
        <w:rPr>
          <w:bCs/>
          <w:iCs/>
          <w:kern w:val="28"/>
          <w:sz w:val="22"/>
          <w:szCs w:val="22"/>
        </w:rPr>
        <w:t>, un géomètre a donc été sollicité. Le devis pour le bornage s’élève à 843.60 €</w:t>
      </w:r>
      <w:r w:rsidR="00F90C00">
        <w:rPr>
          <w:bCs/>
          <w:iCs/>
          <w:kern w:val="28"/>
          <w:sz w:val="22"/>
          <w:szCs w:val="22"/>
        </w:rPr>
        <w:t>. L</w:t>
      </w:r>
      <w:r>
        <w:rPr>
          <w:bCs/>
          <w:iCs/>
          <w:kern w:val="28"/>
          <w:sz w:val="22"/>
          <w:szCs w:val="22"/>
        </w:rPr>
        <w:t xml:space="preserve">’ensemble du conseil municipal a décidé de participer et de prendre en charge la moitié du montant </w:t>
      </w:r>
      <w:r w:rsidR="00F90C00">
        <w:rPr>
          <w:bCs/>
          <w:iCs/>
          <w:kern w:val="28"/>
          <w:sz w:val="22"/>
          <w:szCs w:val="22"/>
        </w:rPr>
        <w:t xml:space="preserve">des frais du bornage </w:t>
      </w:r>
      <w:r>
        <w:rPr>
          <w:bCs/>
          <w:iCs/>
          <w:kern w:val="28"/>
          <w:sz w:val="22"/>
          <w:szCs w:val="22"/>
        </w:rPr>
        <w:t>soit 421.80 €.</w:t>
      </w:r>
    </w:p>
    <w:p w:rsidR="00A47940" w:rsidRPr="00A47940" w:rsidRDefault="00A47940" w:rsidP="00A8659A">
      <w:pPr>
        <w:widowControl w:val="0"/>
        <w:overflowPunct w:val="0"/>
        <w:autoSpaceDE w:val="0"/>
        <w:autoSpaceDN w:val="0"/>
        <w:adjustRightInd w:val="0"/>
        <w:jc w:val="both"/>
        <w:rPr>
          <w:bCs/>
          <w:iCs/>
          <w:kern w:val="28"/>
          <w:sz w:val="22"/>
          <w:szCs w:val="22"/>
        </w:rPr>
      </w:pPr>
    </w:p>
    <w:p w:rsidR="00A8659A" w:rsidRPr="007F7147" w:rsidRDefault="00A8659A" w:rsidP="00A8659A">
      <w:pPr>
        <w:widowControl w:val="0"/>
        <w:overflowPunct w:val="0"/>
        <w:autoSpaceDE w:val="0"/>
        <w:autoSpaceDN w:val="0"/>
        <w:adjustRightInd w:val="0"/>
        <w:jc w:val="both"/>
        <w:rPr>
          <w:kern w:val="28"/>
          <w:sz w:val="22"/>
          <w:szCs w:val="22"/>
        </w:rPr>
      </w:pPr>
      <w:r w:rsidRPr="007F7147">
        <w:rPr>
          <w:b/>
          <w:bCs/>
          <w:i/>
          <w:iCs/>
          <w:kern w:val="28"/>
          <w:sz w:val="22"/>
          <w:szCs w:val="22"/>
        </w:rPr>
        <w:t xml:space="preserve">L'ordre du jour étant épuisé, la séance est levée à </w:t>
      </w:r>
      <w:r w:rsidR="00ED57DB">
        <w:rPr>
          <w:b/>
          <w:bCs/>
          <w:i/>
          <w:iCs/>
          <w:kern w:val="28"/>
          <w:sz w:val="22"/>
          <w:szCs w:val="22"/>
        </w:rPr>
        <w:t>2</w:t>
      </w:r>
      <w:r w:rsidR="00E22C8F">
        <w:rPr>
          <w:b/>
          <w:bCs/>
          <w:i/>
          <w:iCs/>
          <w:kern w:val="28"/>
          <w:sz w:val="22"/>
          <w:szCs w:val="22"/>
        </w:rPr>
        <w:t>1</w:t>
      </w:r>
      <w:r w:rsidR="00ED57DB">
        <w:rPr>
          <w:b/>
          <w:bCs/>
          <w:i/>
          <w:iCs/>
          <w:kern w:val="28"/>
          <w:sz w:val="22"/>
          <w:szCs w:val="22"/>
        </w:rPr>
        <w:t>h</w:t>
      </w:r>
      <w:r w:rsidR="001E47E6">
        <w:rPr>
          <w:b/>
          <w:bCs/>
          <w:i/>
          <w:iCs/>
          <w:kern w:val="28"/>
          <w:sz w:val="22"/>
          <w:szCs w:val="22"/>
        </w:rPr>
        <w:t>45</w:t>
      </w:r>
      <w:r w:rsidR="00ED57DB">
        <w:rPr>
          <w:b/>
          <w:bCs/>
          <w:i/>
          <w:iCs/>
          <w:kern w:val="28"/>
          <w:sz w:val="22"/>
          <w:szCs w:val="22"/>
        </w:rPr>
        <w:t>.</w:t>
      </w:r>
    </w:p>
    <w:p w:rsidR="00A8659A" w:rsidRPr="007F7147" w:rsidRDefault="00A8659A" w:rsidP="00A8659A">
      <w:pPr>
        <w:widowControl w:val="0"/>
        <w:overflowPunct w:val="0"/>
        <w:autoSpaceDE w:val="0"/>
        <w:autoSpaceDN w:val="0"/>
        <w:adjustRightInd w:val="0"/>
        <w:jc w:val="both"/>
        <w:rPr>
          <w:color w:val="0070C0"/>
          <w:kern w:val="28"/>
          <w:sz w:val="22"/>
          <w:szCs w:val="22"/>
        </w:rPr>
      </w:pPr>
    </w:p>
    <w:p w:rsidR="00A8659A" w:rsidRPr="007F7147" w:rsidRDefault="00A8659A" w:rsidP="00A8659A">
      <w:pPr>
        <w:widowControl w:val="0"/>
        <w:overflowPunct w:val="0"/>
        <w:autoSpaceDE w:val="0"/>
        <w:autoSpaceDN w:val="0"/>
        <w:adjustRightInd w:val="0"/>
        <w:jc w:val="both"/>
        <w:rPr>
          <w:b/>
          <w:i/>
          <w:color w:val="0070C0"/>
          <w:kern w:val="28"/>
          <w:sz w:val="22"/>
          <w:szCs w:val="22"/>
        </w:rPr>
      </w:pPr>
    </w:p>
    <w:p w:rsidR="00666457" w:rsidRPr="007F7147" w:rsidRDefault="006921E7">
      <w:pPr>
        <w:rPr>
          <w:color w:val="0070C0"/>
          <w:sz w:val="22"/>
          <w:szCs w:val="22"/>
        </w:rPr>
      </w:pPr>
    </w:p>
    <w:sectPr w:rsidR="00666457" w:rsidRPr="007F7147" w:rsidSect="003C3622">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432431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B2017"/>
    <w:multiLevelType w:val="hybridMultilevel"/>
    <w:tmpl w:val="3B245DFA"/>
    <w:lvl w:ilvl="0" w:tplc="3FBA562C">
      <w:start w:val="24"/>
      <w:numFmt w:val="bullet"/>
      <w:lvlText w:val="-"/>
      <w:lvlJc w:val="left"/>
      <w:pPr>
        <w:tabs>
          <w:tab w:val="num" w:pos="1776"/>
        </w:tabs>
        <w:ind w:left="1776" w:hanging="360"/>
      </w:pPr>
      <w:rPr>
        <w:rFonts w:ascii="Arial" w:eastAsia="Times New Roman" w:hAnsi="Arial" w:cs="Arial" w:hint="default"/>
        <w:b/>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225666B"/>
    <w:multiLevelType w:val="multilevel"/>
    <w:tmpl w:val="ADF65E70"/>
    <w:lvl w:ilvl="0">
      <w:start w:val="1"/>
      <w:numFmt w:val="bullet"/>
      <w:lvlText w:val="-"/>
      <w:lvlJc w:val="left"/>
      <w:pPr>
        <w:tabs>
          <w:tab w:val="num" w:pos="1776"/>
        </w:tabs>
        <w:ind w:left="1776"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FA2BF8"/>
    <w:multiLevelType w:val="hybridMultilevel"/>
    <w:tmpl w:val="C5C0DCFA"/>
    <w:lvl w:ilvl="0" w:tplc="0D20C86E">
      <w:start w:val="61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971C68"/>
    <w:multiLevelType w:val="multilevel"/>
    <w:tmpl w:val="5010DD50"/>
    <w:lvl w:ilvl="0">
      <w:start w:val="1"/>
      <w:numFmt w:val="decimal"/>
      <w:lvlText w:val="%1)"/>
      <w:lvlJc w:val="left"/>
      <w:pPr>
        <w:ind w:left="928"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763705"/>
    <w:multiLevelType w:val="multilevel"/>
    <w:tmpl w:val="F4DE68A0"/>
    <w:lvl w:ilvl="0">
      <w:start w:val="1"/>
      <w:numFmt w:val="bullet"/>
      <w:lvlText w:val="-"/>
      <w:lvlJc w:val="left"/>
      <w:pPr>
        <w:tabs>
          <w:tab w:val="num" w:pos="1440"/>
        </w:tabs>
        <w:ind w:left="144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12824A4"/>
    <w:multiLevelType w:val="multilevel"/>
    <w:tmpl w:val="B6A2E932"/>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0A24FB"/>
    <w:multiLevelType w:val="hybridMultilevel"/>
    <w:tmpl w:val="E7067D9A"/>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205284"/>
    <w:multiLevelType w:val="multilevel"/>
    <w:tmpl w:val="951E07A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1901EA6"/>
    <w:multiLevelType w:val="hybridMultilevel"/>
    <w:tmpl w:val="83E6A836"/>
    <w:lvl w:ilvl="0" w:tplc="FB98A2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127B3"/>
    <w:multiLevelType w:val="hybridMultilevel"/>
    <w:tmpl w:val="90D6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DD40C8"/>
    <w:multiLevelType w:val="multilevel"/>
    <w:tmpl w:val="F7FABE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353"/>
        </w:tabs>
        <w:ind w:left="1353"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CEB39EE"/>
    <w:multiLevelType w:val="hybridMultilevel"/>
    <w:tmpl w:val="B81CA644"/>
    <w:lvl w:ilvl="0" w:tplc="4488657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F1E20E9"/>
    <w:multiLevelType w:val="hybridMultilevel"/>
    <w:tmpl w:val="80E424A8"/>
    <w:lvl w:ilvl="0" w:tplc="00227F0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A6DEE"/>
    <w:multiLevelType w:val="multilevel"/>
    <w:tmpl w:val="291A245E"/>
    <w:lvl w:ilvl="0">
      <w:start w:val="1"/>
      <w:numFmt w:val="bullet"/>
      <w:lvlText w:val=""/>
      <w:lvlJc w:val="left"/>
      <w:pPr>
        <w:tabs>
          <w:tab w:val="num" w:pos="720"/>
        </w:tabs>
        <w:ind w:left="720" w:hanging="360"/>
      </w:pPr>
      <w:rPr>
        <w:rFonts w:ascii="Symbol" w:hAnsi="Symbol" w:cs="Symbol" w:hint="default"/>
        <w:u w:val="none"/>
      </w:rPr>
    </w:lvl>
    <w:lvl w:ilvl="1">
      <w:start w:val="1"/>
      <w:numFmt w:val="bullet"/>
      <w:lvlText w:val=""/>
      <w:lvlJc w:val="left"/>
      <w:pPr>
        <w:tabs>
          <w:tab w:val="num" w:pos="1080"/>
        </w:tabs>
        <w:ind w:left="1080" w:hanging="360"/>
      </w:pPr>
      <w:rPr>
        <w:rFonts w:ascii="Symbol" w:hAnsi="Symbol" w:cs="Symbol" w:hint="default"/>
        <w:u w:val="none"/>
      </w:rPr>
    </w:lvl>
    <w:lvl w:ilvl="2">
      <w:start w:val="1"/>
      <w:numFmt w:val="bullet"/>
      <w:lvlText w:val=""/>
      <w:lvlJc w:val="left"/>
      <w:pPr>
        <w:tabs>
          <w:tab w:val="num" w:pos="1440"/>
        </w:tabs>
        <w:ind w:left="1440" w:hanging="360"/>
      </w:pPr>
      <w:rPr>
        <w:rFonts w:ascii="Symbol" w:hAnsi="Symbol" w:cs="Symbol" w:hint="default"/>
        <w:sz w:val="22"/>
        <w:u w:val="none"/>
      </w:rPr>
    </w:lvl>
    <w:lvl w:ilvl="3">
      <w:start w:val="1"/>
      <w:numFmt w:val="bullet"/>
      <w:lvlText w:val=""/>
      <w:lvlJc w:val="left"/>
      <w:pPr>
        <w:tabs>
          <w:tab w:val="num" w:pos="1800"/>
        </w:tabs>
        <w:ind w:left="1800" w:hanging="360"/>
      </w:pPr>
      <w:rPr>
        <w:rFonts w:ascii="Symbol" w:hAnsi="Symbol" w:cs="Symbol" w:hint="default"/>
        <w:u w:val="none"/>
      </w:rPr>
    </w:lvl>
    <w:lvl w:ilvl="4">
      <w:start w:val="1"/>
      <w:numFmt w:val="bullet"/>
      <w:lvlText w:val=""/>
      <w:lvlJc w:val="left"/>
      <w:pPr>
        <w:tabs>
          <w:tab w:val="num" w:pos="2160"/>
        </w:tabs>
        <w:ind w:left="2160" w:hanging="360"/>
      </w:pPr>
      <w:rPr>
        <w:rFonts w:ascii="Symbol" w:hAnsi="Symbol" w:cs="Symbol" w:hint="default"/>
        <w:u w:val="none"/>
      </w:rPr>
    </w:lvl>
    <w:lvl w:ilvl="5">
      <w:start w:val="1"/>
      <w:numFmt w:val="bullet"/>
      <w:lvlText w:val=""/>
      <w:lvlJc w:val="left"/>
      <w:pPr>
        <w:tabs>
          <w:tab w:val="num" w:pos="2520"/>
        </w:tabs>
        <w:ind w:left="2520" w:hanging="360"/>
      </w:pPr>
      <w:rPr>
        <w:rFonts w:ascii="Symbol" w:hAnsi="Symbol" w:cs="Symbol" w:hint="default"/>
        <w:u w:val="none"/>
      </w:rPr>
    </w:lvl>
    <w:lvl w:ilvl="6">
      <w:start w:val="1"/>
      <w:numFmt w:val="bullet"/>
      <w:lvlText w:val=""/>
      <w:lvlJc w:val="left"/>
      <w:pPr>
        <w:tabs>
          <w:tab w:val="num" w:pos="2880"/>
        </w:tabs>
        <w:ind w:left="2880" w:hanging="360"/>
      </w:pPr>
      <w:rPr>
        <w:rFonts w:ascii="Symbol" w:hAnsi="Symbol" w:cs="Symbol" w:hint="default"/>
        <w:u w:val="none"/>
      </w:rPr>
    </w:lvl>
    <w:lvl w:ilvl="7">
      <w:start w:val="1"/>
      <w:numFmt w:val="bullet"/>
      <w:lvlText w:val=""/>
      <w:lvlJc w:val="left"/>
      <w:pPr>
        <w:tabs>
          <w:tab w:val="num" w:pos="3240"/>
        </w:tabs>
        <w:ind w:left="3240" w:hanging="360"/>
      </w:pPr>
      <w:rPr>
        <w:rFonts w:ascii="Symbol" w:hAnsi="Symbol" w:cs="Symbol" w:hint="default"/>
        <w:u w:val="none"/>
      </w:rPr>
    </w:lvl>
    <w:lvl w:ilvl="8">
      <w:start w:val="1"/>
      <w:numFmt w:val="bullet"/>
      <w:lvlText w:val=""/>
      <w:lvlJc w:val="left"/>
      <w:pPr>
        <w:tabs>
          <w:tab w:val="num" w:pos="3600"/>
        </w:tabs>
        <w:ind w:left="3600" w:hanging="360"/>
      </w:pPr>
      <w:rPr>
        <w:rFonts w:ascii="Symbol" w:hAnsi="Symbol" w:cs="Symbol" w:hint="default"/>
        <w:u w:val="none"/>
      </w:rPr>
    </w:lvl>
  </w:abstractNum>
  <w:abstractNum w:abstractNumId="15" w15:restartNumberingAfterBreak="0">
    <w:nsid w:val="5BC72AC5"/>
    <w:multiLevelType w:val="multilevel"/>
    <w:tmpl w:val="E40660B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64111C1B"/>
    <w:multiLevelType w:val="hybridMultilevel"/>
    <w:tmpl w:val="8BF6CA52"/>
    <w:lvl w:ilvl="0" w:tplc="0518A63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475667"/>
    <w:multiLevelType w:val="multilevel"/>
    <w:tmpl w:val="0408008A"/>
    <w:styleLink w:val="WWNum15"/>
    <w:lvl w:ilvl="0">
      <w:numFmt w:val="bullet"/>
      <w:lvlText w:val="-"/>
      <w:lvlJc w:val="left"/>
      <w:pPr>
        <w:ind w:left="92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 w15:restartNumberingAfterBreak="0">
    <w:nsid w:val="74F1136E"/>
    <w:multiLevelType w:val="hybridMultilevel"/>
    <w:tmpl w:val="294E06A4"/>
    <w:lvl w:ilvl="0" w:tplc="8ED89F5C">
      <w:start w:val="5"/>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9" w15:restartNumberingAfterBreak="0">
    <w:nsid w:val="7BC74AB8"/>
    <w:multiLevelType w:val="hybridMultilevel"/>
    <w:tmpl w:val="5F48B7F6"/>
    <w:lvl w:ilvl="0" w:tplc="040C000D">
      <w:numFmt w:val="decimal"/>
      <w:lvlText w:val=""/>
      <w:lvlJc w:val="left"/>
      <w:pPr>
        <w:tabs>
          <w:tab w:val="num" w:pos="720"/>
        </w:tabs>
        <w:ind w:left="720" w:hanging="360"/>
      </w:pPr>
      <w:rPr>
        <w:rFonts w:ascii="Wingdings" w:hAnsi="Wingdings" w:hint="default"/>
      </w:rPr>
    </w:lvl>
    <w:lvl w:ilvl="1" w:tplc="53009AEA">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num>
  <w:num w:numId="2">
    <w:abstractNumId w:val="12"/>
  </w:num>
  <w:num w:numId="3">
    <w:abstractNumId w:val="10"/>
  </w:num>
  <w:num w:numId="4">
    <w:abstractNumId w:val="0"/>
  </w:num>
  <w:num w:numId="5">
    <w:abstractNumId w:val="13"/>
  </w:num>
  <w:num w:numId="6">
    <w:abstractNumId w:val="1"/>
  </w:num>
  <w:num w:numId="7">
    <w:abstractNumId w:val="7"/>
  </w:num>
  <w:num w:numId="8">
    <w:abstractNumId w:val="2"/>
  </w:num>
  <w:num w:numId="9">
    <w:abstractNumId w:val="8"/>
  </w:num>
  <w:num w:numId="10">
    <w:abstractNumId w:val="5"/>
  </w:num>
  <w:num w:numId="11">
    <w:abstractNumId w:val="4"/>
  </w:num>
  <w:num w:numId="12">
    <w:abstractNumId w:val="14"/>
  </w:num>
  <w:num w:numId="13">
    <w:abstractNumId w:val="15"/>
  </w:num>
  <w:num w:numId="14">
    <w:abstractNumId w:val="11"/>
  </w:num>
  <w:num w:numId="15">
    <w:abstractNumId w:val="18"/>
  </w:num>
  <w:num w:numId="16">
    <w:abstractNumId w:val="7"/>
  </w:num>
  <w:num w:numId="17">
    <w:abstractNumId w:val="16"/>
  </w:num>
  <w:num w:numId="18">
    <w:abstractNumId w:val="3"/>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9A"/>
    <w:rsid w:val="00000D23"/>
    <w:rsid w:val="000020CD"/>
    <w:rsid w:val="000051CF"/>
    <w:rsid w:val="00026150"/>
    <w:rsid w:val="00032F74"/>
    <w:rsid w:val="00061F7C"/>
    <w:rsid w:val="0008041F"/>
    <w:rsid w:val="00081B0B"/>
    <w:rsid w:val="000933F8"/>
    <w:rsid w:val="000A2AAA"/>
    <w:rsid w:val="000B14BB"/>
    <w:rsid w:val="000B7027"/>
    <w:rsid w:val="000E5405"/>
    <w:rsid w:val="000F648C"/>
    <w:rsid w:val="00104F6D"/>
    <w:rsid w:val="00111791"/>
    <w:rsid w:val="00116208"/>
    <w:rsid w:val="001169B5"/>
    <w:rsid w:val="00124560"/>
    <w:rsid w:val="001251F5"/>
    <w:rsid w:val="00131088"/>
    <w:rsid w:val="00132FFA"/>
    <w:rsid w:val="00135A33"/>
    <w:rsid w:val="00156BD7"/>
    <w:rsid w:val="00164B74"/>
    <w:rsid w:val="001671FA"/>
    <w:rsid w:val="00186B9D"/>
    <w:rsid w:val="001B2765"/>
    <w:rsid w:val="001C1545"/>
    <w:rsid w:val="001D5B67"/>
    <w:rsid w:val="001E3184"/>
    <w:rsid w:val="001E47E6"/>
    <w:rsid w:val="00204925"/>
    <w:rsid w:val="00204A80"/>
    <w:rsid w:val="00215A51"/>
    <w:rsid w:val="00233E56"/>
    <w:rsid w:val="00235CA0"/>
    <w:rsid w:val="00245328"/>
    <w:rsid w:val="0026345F"/>
    <w:rsid w:val="00292621"/>
    <w:rsid w:val="002928EF"/>
    <w:rsid w:val="0029632B"/>
    <w:rsid w:val="00296427"/>
    <w:rsid w:val="002A1BDE"/>
    <w:rsid w:val="002A5627"/>
    <w:rsid w:val="002A60C6"/>
    <w:rsid w:val="002C5B0B"/>
    <w:rsid w:val="002D5D8E"/>
    <w:rsid w:val="002D7475"/>
    <w:rsid w:val="002D7832"/>
    <w:rsid w:val="002E60AD"/>
    <w:rsid w:val="002F2801"/>
    <w:rsid w:val="002F45D4"/>
    <w:rsid w:val="003226BB"/>
    <w:rsid w:val="00326D2B"/>
    <w:rsid w:val="00333338"/>
    <w:rsid w:val="00341337"/>
    <w:rsid w:val="0034189D"/>
    <w:rsid w:val="0034594C"/>
    <w:rsid w:val="00353C8A"/>
    <w:rsid w:val="003734E2"/>
    <w:rsid w:val="00376257"/>
    <w:rsid w:val="00382BB1"/>
    <w:rsid w:val="003B2110"/>
    <w:rsid w:val="003C11B2"/>
    <w:rsid w:val="003C3622"/>
    <w:rsid w:val="003C3A8C"/>
    <w:rsid w:val="003C5D7C"/>
    <w:rsid w:val="003E0B31"/>
    <w:rsid w:val="003E3110"/>
    <w:rsid w:val="003F60F3"/>
    <w:rsid w:val="00406A58"/>
    <w:rsid w:val="004077D5"/>
    <w:rsid w:val="004100D0"/>
    <w:rsid w:val="0041343D"/>
    <w:rsid w:val="00416379"/>
    <w:rsid w:val="00427A43"/>
    <w:rsid w:val="00445F5D"/>
    <w:rsid w:val="00453EA0"/>
    <w:rsid w:val="004565FC"/>
    <w:rsid w:val="00471673"/>
    <w:rsid w:val="004B1D62"/>
    <w:rsid w:val="004B5CD0"/>
    <w:rsid w:val="004B6429"/>
    <w:rsid w:val="004B69F5"/>
    <w:rsid w:val="004C24C6"/>
    <w:rsid w:val="004C4F63"/>
    <w:rsid w:val="004D2D6C"/>
    <w:rsid w:val="00510C21"/>
    <w:rsid w:val="005231E3"/>
    <w:rsid w:val="00523A72"/>
    <w:rsid w:val="005245AC"/>
    <w:rsid w:val="0053500C"/>
    <w:rsid w:val="0053679D"/>
    <w:rsid w:val="005414D3"/>
    <w:rsid w:val="00544096"/>
    <w:rsid w:val="00550337"/>
    <w:rsid w:val="00551727"/>
    <w:rsid w:val="00556C3F"/>
    <w:rsid w:val="0056224A"/>
    <w:rsid w:val="005642C8"/>
    <w:rsid w:val="005738C8"/>
    <w:rsid w:val="00581DE9"/>
    <w:rsid w:val="005920DB"/>
    <w:rsid w:val="005A7C44"/>
    <w:rsid w:val="005B2102"/>
    <w:rsid w:val="005D2FAC"/>
    <w:rsid w:val="005D79EF"/>
    <w:rsid w:val="005E1A2B"/>
    <w:rsid w:val="005E3EC0"/>
    <w:rsid w:val="005F09CD"/>
    <w:rsid w:val="005F33BF"/>
    <w:rsid w:val="005F5A40"/>
    <w:rsid w:val="006156BF"/>
    <w:rsid w:val="006607D4"/>
    <w:rsid w:val="0068017B"/>
    <w:rsid w:val="00684DBE"/>
    <w:rsid w:val="006921E7"/>
    <w:rsid w:val="00692B1C"/>
    <w:rsid w:val="00694C63"/>
    <w:rsid w:val="006A052F"/>
    <w:rsid w:val="006A150F"/>
    <w:rsid w:val="006A4FCA"/>
    <w:rsid w:val="006D59DE"/>
    <w:rsid w:val="006F1E66"/>
    <w:rsid w:val="006F48E7"/>
    <w:rsid w:val="00705EC1"/>
    <w:rsid w:val="0076369C"/>
    <w:rsid w:val="0077547C"/>
    <w:rsid w:val="00796F24"/>
    <w:rsid w:val="007A065F"/>
    <w:rsid w:val="007A14B6"/>
    <w:rsid w:val="007A356B"/>
    <w:rsid w:val="007B5582"/>
    <w:rsid w:val="007C51E4"/>
    <w:rsid w:val="007C701A"/>
    <w:rsid w:val="007E4F70"/>
    <w:rsid w:val="007E6ED7"/>
    <w:rsid w:val="007F046E"/>
    <w:rsid w:val="007F7147"/>
    <w:rsid w:val="00804836"/>
    <w:rsid w:val="008112E5"/>
    <w:rsid w:val="0081270D"/>
    <w:rsid w:val="008429C8"/>
    <w:rsid w:val="0084789D"/>
    <w:rsid w:val="008507CF"/>
    <w:rsid w:val="00854AF4"/>
    <w:rsid w:val="00855413"/>
    <w:rsid w:val="008741DD"/>
    <w:rsid w:val="008825FB"/>
    <w:rsid w:val="008B4A16"/>
    <w:rsid w:val="008B60A4"/>
    <w:rsid w:val="008C0D73"/>
    <w:rsid w:val="008C4B72"/>
    <w:rsid w:val="008D043A"/>
    <w:rsid w:val="008F5BE9"/>
    <w:rsid w:val="008F5D9E"/>
    <w:rsid w:val="008F6378"/>
    <w:rsid w:val="008F6B12"/>
    <w:rsid w:val="008F6BD5"/>
    <w:rsid w:val="008F7255"/>
    <w:rsid w:val="008F7588"/>
    <w:rsid w:val="009025E5"/>
    <w:rsid w:val="0090718E"/>
    <w:rsid w:val="009327C4"/>
    <w:rsid w:val="00933C6E"/>
    <w:rsid w:val="00935A34"/>
    <w:rsid w:val="009368E5"/>
    <w:rsid w:val="009440EE"/>
    <w:rsid w:val="00946E39"/>
    <w:rsid w:val="00954501"/>
    <w:rsid w:val="00956CFF"/>
    <w:rsid w:val="00962B9C"/>
    <w:rsid w:val="00970662"/>
    <w:rsid w:val="00974EE6"/>
    <w:rsid w:val="00980A0F"/>
    <w:rsid w:val="00996D30"/>
    <w:rsid w:val="009A447F"/>
    <w:rsid w:val="009A6DDD"/>
    <w:rsid w:val="009C59AC"/>
    <w:rsid w:val="009D3BCC"/>
    <w:rsid w:val="009D538B"/>
    <w:rsid w:val="009D68CF"/>
    <w:rsid w:val="009F283A"/>
    <w:rsid w:val="009F3F40"/>
    <w:rsid w:val="00A06A3F"/>
    <w:rsid w:val="00A37418"/>
    <w:rsid w:val="00A47940"/>
    <w:rsid w:val="00A55E51"/>
    <w:rsid w:val="00A605E5"/>
    <w:rsid w:val="00A84B39"/>
    <w:rsid w:val="00A8659A"/>
    <w:rsid w:val="00A87A73"/>
    <w:rsid w:val="00A922B9"/>
    <w:rsid w:val="00AC345F"/>
    <w:rsid w:val="00AC64F9"/>
    <w:rsid w:val="00AD1B02"/>
    <w:rsid w:val="00AD6B5B"/>
    <w:rsid w:val="00AF0EE8"/>
    <w:rsid w:val="00AF3B27"/>
    <w:rsid w:val="00AF6328"/>
    <w:rsid w:val="00AF7F62"/>
    <w:rsid w:val="00B06771"/>
    <w:rsid w:val="00B1064B"/>
    <w:rsid w:val="00B16B37"/>
    <w:rsid w:val="00B16F9C"/>
    <w:rsid w:val="00B46732"/>
    <w:rsid w:val="00B46A65"/>
    <w:rsid w:val="00B51EE2"/>
    <w:rsid w:val="00B5391C"/>
    <w:rsid w:val="00B635B1"/>
    <w:rsid w:val="00B7701C"/>
    <w:rsid w:val="00BA1A31"/>
    <w:rsid w:val="00BA2C05"/>
    <w:rsid w:val="00BB2CF1"/>
    <w:rsid w:val="00BC1A71"/>
    <w:rsid w:val="00BD7BFA"/>
    <w:rsid w:val="00BF01FE"/>
    <w:rsid w:val="00BF69C9"/>
    <w:rsid w:val="00C058DD"/>
    <w:rsid w:val="00C3396D"/>
    <w:rsid w:val="00C364AB"/>
    <w:rsid w:val="00C4633F"/>
    <w:rsid w:val="00C642AF"/>
    <w:rsid w:val="00C815D7"/>
    <w:rsid w:val="00CB40F9"/>
    <w:rsid w:val="00CB50AD"/>
    <w:rsid w:val="00CB7DF4"/>
    <w:rsid w:val="00CC278E"/>
    <w:rsid w:val="00CE2C64"/>
    <w:rsid w:val="00CE6290"/>
    <w:rsid w:val="00CF0207"/>
    <w:rsid w:val="00D345DE"/>
    <w:rsid w:val="00D3536B"/>
    <w:rsid w:val="00D44E69"/>
    <w:rsid w:val="00D463CD"/>
    <w:rsid w:val="00D54603"/>
    <w:rsid w:val="00D608BE"/>
    <w:rsid w:val="00D667BA"/>
    <w:rsid w:val="00D75FFE"/>
    <w:rsid w:val="00D7680C"/>
    <w:rsid w:val="00D86720"/>
    <w:rsid w:val="00D92096"/>
    <w:rsid w:val="00D97A49"/>
    <w:rsid w:val="00DB1D34"/>
    <w:rsid w:val="00DC61ED"/>
    <w:rsid w:val="00DD1CE6"/>
    <w:rsid w:val="00DD52E1"/>
    <w:rsid w:val="00DE1CB9"/>
    <w:rsid w:val="00DE73B8"/>
    <w:rsid w:val="00DF1C75"/>
    <w:rsid w:val="00E01CEA"/>
    <w:rsid w:val="00E043F3"/>
    <w:rsid w:val="00E22C8F"/>
    <w:rsid w:val="00E30352"/>
    <w:rsid w:val="00E74CF7"/>
    <w:rsid w:val="00E75D64"/>
    <w:rsid w:val="00E819F1"/>
    <w:rsid w:val="00EA6796"/>
    <w:rsid w:val="00EB246F"/>
    <w:rsid w:val="00EC5CD9"/>
    <w:rsid w:val="00ED57DB"/>
    <w:rsid w:val="00EE1241"/>
    <w:rsid w:val="00EF0769"/>
    <w:rsid w:val="00EF240B"/>
    <w:rsid w:val="00EF547C"/>
    <w:rsid w:val="00F040C6"/>
    <w:rsid w:val="00F2634C"/>
    <w:rsid w:val="00F326D8"/>
    <w:rsid w:val="00F42174"/>
    <w:rsid w:val="00F42482"/>
    <w:rsid w:val="00F44B11"/>
    <w:rsid w:val="00F52015"/>
    <w:rsid w:val="00F53F64"/>
    <w:rsid w:val="00F612FB"/>
    <w:rsid w:val="00F62721"/>
    <w:rsid w:val="00F80B02"/>
    <w:rsid w:val="00F831E0"/>
    <w:rsid w:val="00F90C00"/>
    <w:rsid w:val="00F91486"/>
    <w:rsid w:val="00F94AAA"/>
    <w:rsid w:val="00FA3BC8"/>
    <w:rsid w:val="00FC45AB"/>
    <w:rsid w:val="00FE6BE8"/>
    <w:rsid w:val="00FF5936"/>
    <w:rsid w:val="00FF7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042C"/>
  <w15:chartTrackingRefBased/>
  <w15:docId w15:val="{77D25661-5216-4589-994D-E2C4EF09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9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86B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B7701C"/>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7701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59A"/>
    <w:pPr>
      <w:ind w:left="720"/>
      <w:contextualSpacing/>
    </w:pPr>
  </w:style>
  <w:style w:type="paragraph" w:customStyle="1" w:styleId="Standard">
    <w:name w:val="Standard"/>
    <w:rsid w:val="00CB40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epuces">
    <w:name w:val="List Bullet"/>
    <w:basedOn w:val="Normal"/>
    <w:rsid w:val="004C24C6"/>
    <w:pPr>
      <w:numPr>
        <w:numId w:val="4"/>
      </w:numPr>
    </w:pPr>
  </w:style>
  <w:style w:type="character" w:customStyle="1" w:styleId="tgc">
    <w:name w:val="_tgc"/>
    <w:basedOn w:val="Policepardfaut"/>
    <w:rsid w:val="0077547C"/>
  </w:style>
  <w:style w:type="paragraph" w:styleId="Textedebulles">
    <w:name w:val="Balloon Text"/>
    <w:basedOn w:val="Normal"/>
    <w:link w:val="TextedebullesCar"/>
    <w:uiPriority w:val="99"/>
    <w:semiHidden/>
    <w:unhideWhenUsed/>
    <w:rsid w:val="00775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47C"/>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186B9D"/>
    <w:rPr>
      <w:rFonts w:asciiTheme="majorHAnsi" w:eastAsiaTheme="majorEastAsia" w:hAnsiTheme="majorHAnsi" w:cstheme="majorBidi"/>
      <w:color w:val="2F5496" w:themeColor="accent1" w:themeShade="BF"/>
      <w:sz w:val="32"/>
      <w:szCs w:val="32"/>
      <w:lang w:eastAsia="fr-FR"/>
    </w:rPr>
  </w:style>
  <w:style w:type="paragraph" w:customStyle="1" w:styleId="Default">
    <w:name w:val="Default"/>
    <w:rsid w:val="00D75FF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semiHidden/>
    <w:rsid w:val="00B7701C"/>
    <w:rPr>
      <w:rFonts w:asciiTheme="majorHAnsi" w:eastAsiaTheme="majorEastAsia" w:hAnsiTheme="majorHAnsi" w:cstheme="majorBidi"/>
      <w:i/>
      <w:iCs/>
      <w:color w:val="2F5496" w:themeColor="accent1" w:themeShade="BF"/>
      <w:sz w:val="24"/>
      <w:szCs w:val="24"/>
      <w:lang w:eastAsia="fr-FR"/>
    </w:rPr>
  </w:style>
  <w:style w:type="character" w:customStyle="1" w:styleId="Titre5Car">
    <w:name w:val="Titre 5 Car"/>
    <w:basedOn w:val="Policepardfaut"/>
    <w:link w:val="Titre5"/>
    <w:uiPriority w:val="9"/>
    <w:semiHidden/>
    <w:rsid w:val="00B7701C"/>
    <w:rPr>
      <w:rFonts w:asciiTheme="majorHAnsi" w:eastAsiaTheme="majorEastAsia" w:hAnsiTheme="majorHAnsi" w:cstheme="majorBidi"/>
      <w:color w:val="2F5496" w:themeColor="accent1" w:themeShade="BF"/>
      <w:sz w:val="24"/>
      <w:szCs w:val="24"/>
      <w:lang w:eastAsia="fr-FR"/>
    </w:rPr>
  </w:style>
  <w:style w:type="paragraph" w:styleId="Corpsdetexte">
    <w:name w:val="Body Text"/>
    <w:basedOn w:val="Normal"/>
    <w:link w:val="CorpsdetexteCar"/>
    <w:rsid w:val="00B7701C"/>
    <w:pPr>
      <w:tabs>
        <w:tab w:val="left" w:pos="720"/>
      </w:tabs>
      <w:suppressAutoHyphens/>
      <w:spacing w:after="140" w:line="288" w:lineRule="auto"/>
      <w:jc w:val="both"/>
    </w:pPr>
    <w:rPr>
      <w:color w:val="00000A"/>
      <w:sz w:val="22"/>
      <w:lang w:eastAsia="ar-SA"/>
    </w:rPr>
  </w:style>
  <w:style w:type="character" w:customStyle="1" w:styleId="CorpsdetexteCar">
    <w:name w:val="Corps de texte Car"/>
    <w:basedOn w:val="Policepardfaut"/>
    <w:link w:val="Corpsdetexte"/>
    <w:rsid w:val="00B7701C"/>
    <w:rPr>
      <w:rFonts w:ascii="Times New Roman" w:eastAsia="Times New Roman" w:hAnsi="Times New Roman" w:cs="Times New Roman"/>
      <w:color w:val="00000A"/>
      <w:szCs w:val="24"/>
      <w:lang w:eastAsia="ar-SA"/>
    </w:rPr>
  </w:style>
  <w:style w:type="paragraph" w:customStyle="1" w:styleId="Retraitdecorpsdetexte">
    <w:name w:val="Retrait de corps de texte"/>
    <w:basedOn w:val="Normal"/>
    <w:rsid w:val="00B7701C"/>
    <w:pPr>
      <w:suppressAutoHyphens/>
      <w:ind w:left="2160"/>
    </w:pPr>
    <w:rPr>
      <w:color w:val="00000A"/>
      <w:lang w:eastAsia="ar-SA"/>
    </w:rPr>
  </w:style>
  <w:style w:type="paragraph" w:customStyle="1" w:styleId="Retraitcorpsdetexte21">
    <w:name w:val="Retrait corps de texte 21"/>
    <w:basedOn w:val="Normal"/>
    <w:qFormat/>
    <w:rsid w:val="00B7701C"/>
    <w:pPr>
      <w:suppressAutoHyphens/>
      <w:spacing w:after="200" w:line="276" w:lineRule="auto"/>
      <w:ind w:firstLine="708"/>
      <w:jc w:val="both"/>
    </w:pPr>
    <w:rPr>
      <w:rFonts w:cs="Courier New"/>
      <w:color w:val="00000A"/>
      <w:szCs w:val="22"/>
      <w:lang w:eastAsia="ar-SA"/>
    </w:rPr>
  </w:style>
  <w:style w:type="paragraph" w:customStyle="1" w:styleId="Commentaire1">
    <w:name w:val="Commentaire1"/>
    <w:basedOn w:val="Normal"/>
    <w:qFormat/>
    <w:rsid w:val="00B7701C"/>
    <w:pPr>
      <w:suppressAutoHyphens/>
    </w:pPr>
    <w:rPr>
      <w:color w:val="00000A"/>
      <w:sz w:val="20"/>
      <w:szCs w:val="20"/>
      <w:lang w:eastAsia="ar-SA"/>
    </w:rPr>
  </w:style>
  <w:style w:type="table" w:styleId="Grilledutableau">
    <w:name w:val="Table Grid"/>
    <w:basedOn w:val="TableauNormal"/>
    <w:rsid w:val="0034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353C8A"/>
  </w:style>
  <w:style w:type="character" w:styleId="Accentuation">
    <w:name w:val="Emphasis"/>
    <w:basedOn w:val="Policepardfaut"/>
    <w:uiPriority w:val="20"/>
    <w:qFormat/>
    <w:rsid w:val="00353C8A"/>
    <w:rPr>
      <w:i/>
      <w:iCs/>
    </w:rPr>
  </w:style>
  <w:style w:type="paragraph" w:customStyle="1" w:styleId="msonormalsandbox">
    <w:name w:val="msonormal_sandbox"/>
    <w:basedOn w:val="Normal"/>
    <w:rsid w:val="007F7147"/>
    <w:pPr>
      <w:spacing w:before="100" w:beforeAutospacing="1" w:after="100" w:afterAutospacing="1"/>
    </w:pPr>
  </w:style>
  <w:style w:type="paragraph" w:customStyle="1" w:styleId="Textbody">
    <w:name w:val="Text body"/>
    <w:basedOn w:val="Standard"/>
    <w:rsid w:val="00C364AB"/>
    <w:pPr>
      <w:widowControl/>
      <w:spacing w:line="288" w:lineRule="auto"/>
    </w:pPr>
    <w:rPr>
      <w:rFonts w:eastAsia="Times New Roman" w:cs="Times New Roman"/>
      <w:b/>
      <w:bCs/>
      <w:lang w:val="fr-FR" w:eastAsia="fr-FR" w:bidi="ar-SA"/>
    </w:rPr>
  </w:style>
  <w:style w:type="numbering" w:customStyle="1" w:styleId="WWNum3">
    <w:name w:val="WWNum3"/>
    <w:basedOn w:val="Aucuneliste"/>
    <w:rsid w:val="00C364AB"/>
    <w:pPr>
      <w:numPr>
        <w:numId w:val="21"/>
      </w:numPr>
    </w:pPr>
  </w:style>
  <w:style w:type="numbering" w:customStyle="1" w:styleId="WWNum15">
    <w:name w:val="WWNum15"/>
    <w:basedOn w:val="Aucuneliste"/>
    <w:rsid w:val="00C364A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9467">
      <w:bodyDiv w:val="1"/>
      <w:marLeft w:val="0"/>
      <w:marRight w:val="0"/>
      <w:marTop w:val="0"/>
      <w:marBottom w:val="0"/>
      <w:divBdr>
        <w:top w:val="none" w:sz="0" w:space="0" w:color="auto"/>
        <w:left w:val="none" w:sz="0" w:space="0" w:color="auto"/>
        <w:bottom w:val="none" w:sz="0" w:space="0" w:color="auto"/>
        <w:right w:val="none" w:sz="0" w:space="0" w:color="auto"/>
      </w:divBdr>
    </w:div>
    <w:div w:id="490414170">
      <w:bodyDiv w:val="1"/>
      <w:marLeft w:val="0"/>
      <w:marRight w:val="0"/>
      <w:marTop w:val="0"/>
      <w:marBottom w:val="0"/>
      <w:divBdr>
        <w:top w:val="none" w:sz="0" w:space="0" w:color="auto"/>
        <w:left w:val="none" w:sz="0" w:space="0" w:color="auto"/>
        <w:bottom w:val="none" w:sz="0" w:space="0" w:color="auto"/>
        <w:right w:val="none" w:sz="0" w:space="0" w:color="auto"/>
      </w:divBdr>
    </w:div>
    <w:div w:id="783426134">
      <w:bodyDiv w:val="1"/>
      <w:marLeft w:val="0"/>
      <w:marRight w:val="0"/>
      <w:marTop w:val="0"/>
      <w:marBottom w:val="0"/>
      <w:divBdr>
        <w:top w:val="none" w:sz="0" w:space="0" w:color="auto"/>
        <w:left w:val="none" w:sz="0" w:space="0" w:color="auto"/>
        <w:bottom w:val="none" w:sz="0" w:space="0" w:color="auto"/>
        <w:right w:val="none" w:sz="0" w:space="0" w:color="auto"/>
      </w:divBdr>
      <w:divsChild>
        <w:div w:id="2079202083">
          <w:marLeft w:val="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0"/>
                  <w:marRight w:val="0"/>
                  <w:marTop w:val="0"/>
                  <w:marBottom w:val="0"/>
                  <w:divBdr>
                    <w:top w:val="none" w:sz="0" w:space="0" w:color="auto"/>
                    <w:left w:val="none" w:sz="0" w:space="0" w:color="auto"/>
                    <w:bottom w:val="none" w:sz="0" w:space="0" w:color="auto"/>
                    <w:right w:val="none" w:sz="0" w:space="0" w:color="auto"/>
                  </w:divBdr>
                  <w:divsChild>
                    <w:div w:id="658310150">
                      <w:marLeft w:val="0"/>
                      <w:marRight w:val="0"/>
                      <w:marTop w:val="0"/>
                      <w:marBottom w:val="0"/>
                      <w:divBdr>
                        <w:top w:val="none" w:sz="0" w:space="0" w:color="auto"/>
                        <w:left w:val="none" w:sz="0" w:space="0" w:color="auto"/>
                        <w:bottom w:val="none" w:sz="0" w:space="0" w:color="auto"/>
                        <w:right w:val="none" w:sz="0" w:space="0" w:color="auto"/>
                      </w:divBdr>
                      <w:divsChild>
                        <w:div w:id="196701376">
                          <w:marLeft w:val="0"/>
                          <w:marRight w:val="0"/>
                          <w:marTop w:val="0"/>
                          <w:marBottom w:val="0"/>
                          <w:divBdr>
                            <w:top w:val="none" w:sz="0" w:space="0" w:color="auto"/>
                            <w:left w:val="none" w:sz="0" w:space="0" w:color="auto"/>
                            <w:bottom w:val="none" w:sz="0" w:space="0" w:color="auto"/>
                            <w:right w:val="none" w:sz="0" w:space="0" w:color="auto"/>
                          </w:divBdr>
                          <w:divsChild>
                            <w:div w:id="900023891">
                              <w:marLeft w:val="0"/>
                              <w:marRight w:val="0"/>
                              <w:marTop w:val="0"/>
                              <w:marBottom w:val="0"/>
                              <w:divBdr>
                                <w:top w:val="none" w:sz="0" w:space="0" w:color="auto"/>
                                <w:left w:val="none" w:sz="0" w:space="0" w:color="auto"/>
                                <w:bottom w:val="none" w:sz="0" w:space="0" w:color="auto"/>
                                <w:right w:val="none" w:sz="0" w:space="0" w:color="auto"/>
                              </w:divBdr>
                              <w:divsChild>
                                <w:div w:id="1645428341">
                                  <w:marLeft w:val="0"/>
                                  <w:marRight w:val="0"/>
                                  <w:marTop w:val="0"/>
                                  <w:marBottom w:val="0"/>
                                  <w:divBdr>
                                    <w:top w:val="none" w:sz="0" w:space="0" w:color="auto"/>
                                    <w:left w:val="none" w:sz="0" w:space="0" w:color="auto"/>
                                    <w:bottom w:val="none" w:sz="0" w:space="0" w:color="auto"/>
                                    <w:right w:val="none" w:sz="0" w:space="0" w:color="auto"/>
                                  </w:divBdr>
                                  <w:divsChild>
                                    <w:div w:id="395201273">
                                      <w:marLeft w:val="0"/>
                                      <w:marRight w:val="0"/>
                                      <w:marTop w:val="0"/>
                                      <w:marBottom w:val="0"/>
                                      <w:divBdr>
                                        <w:top w:val="none" w:sz="0" w:space="0" w:color="auto"/>
                                        <w:left w:val="none" w:sz="0" w:space="0" w:color="auto"/>
                                        <w:bottom w:val="none" w:sz="0" w:space="0" w:color="auto"/>
                                        <w:right w:val="none" w:sz="0" w:space="0" w:color="auto"/>
                                      </w:divBdr>
                                      <w:divsChild>
                                        <w:div w:id="1871725657">
                                          <w:marLeft w:val="0"/>
                                          <w:marRight w:val="0"/>
                                          <w:marTop w:val="0"/>
                                          <w:marBottom w:val="0"/>
                                          <w:divBdr>
                                            <w:top w:val="none" w:sz="0" w:space="0" w:color="auto"/>
                                            <w:left w:val="none" w:sz="0" w:space="0" w:color="auto"/>
                                            <w:bottom w:val="none" w:sz="0" w:space="0" w:color="auto"/>
                                            <w:right w:val="none" w:sz="0" w:space="0" w:color="auto"/>
                                          </w:divBdr>
                                          <w:divsChild>
                                            <w:div w:id="438918147">
                                              <w:marLeft w:val="0"/>
                                              <w:marRight w:val="0"/>
                                              <w:marTop w:val="0"/>
                                              <w:marBottom w:val="0"/>
                                              <w:divBdr>
                                                <w:top w:val="none" w:sz="0" w:space="0" w:color="auto"/>
                                                <w:left w:val="none" w:sz="0" w:space="0" w:color="auto"/>
                                                <w:bottom w:val="none" w:sz="0" w:space="0" w:color="auto"/>
                                                <w:right w:val="none" w:sz="0" w:space="0" w:color="auto"/>
                                              </w:divBdr>
                                              <w:divsChild>
                                                <w:div w:id="890504817">
                                                  <w:marLeft w:val="0"/>
                                                  <w:marRight w:val="0"/>
                                                  <w:marTop w:val="0"/>
                                                  <w:marBottom w:val="0"/>
                                                  <w:divBdr>
                                                    <w:top w:val="none" w:sz="0" w:space="0" w:color="auto"/>
                                                    <w:left w:val="none" w:sz="0" w:space="0" w:color="auto"/>
                                                    <w:bottom w:val="none" w:sz="0" w:space="0" w:color="auto"/>
                                                    <w:right w:val="none" w:sz="0" w:space="0" w:color="auto"/>
                                                  </w:divBdr>
                                                  <w:divsChild>
                                                    <w:div w:id="10809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022546">
      <w:bodyDiv w:val="1"/>
      <w:marLeft w:val="0"/>
      <w:marRight w:val="0"/>
      <w:marTop w:val="0"/>
      <w:marBottom w:val="0"/>
      <w:divBdr>
        <w:top w:val="none" w:sz="0" w:space="0" w:color="auto"/>
        <w:left w:val="none" w:sz="0" w:space="0" w:color="auto"/>
        <w:bottom w:val="none" w:sz="0" w:space="0" w:color="auto"/>
        <w:right w:val="none" w:sz="0" w:space="0" w:color="auto"/>
      </w:divBdr>
    </w:div>
    <w:div w:id="953361369">
      <w:bodyDiv w:val="1"/>
      <w:marLeft w:val="0"/>
      <w:marRight w:val="0"/>
      <w:marTop w:val="0"/>
      <w:marBottom w:val="0"/>
      <w:divBdr>
        <w:top w:val="none" w:sz="0" w:space="0" w:color="auto"/>
        <w:left w:val="none" w:sz="0" w:space="0" w:color="auto"/>
        <w:bottom w:val="none" w:sz="0" w:space="0" w:color="auto"/>
        <w:right w:val="none" w:sz="0" w:space="0" w:color="auto"/>
      </w:divBdr>
    </w:div>
    <w:div w:id="1035740152">
      <w:bodyDiv w:val="1"/>
      <w:marLeft w:val="0"/>
      <w:marRight w:val="0"/>
      <w:marTop w:val="0"/>
      <w:marBottom w:val="0"/>
      <w:divBdr>
        <w:top w:val="none" w:sz="0" w:space="0" w:color="auto"/>
        <w:left w:val="none" w:sz="0" w:space="0" w:color="auto"/>
        <w:bottom w:val="none" w:sz="0" w:space="0" w:color="auto"/>
        <w:right w:val="none" w:sz="0" w:space="0" w:color="auto"/>
      </w:divBdr>
    </w:div>
    <w:div w:id="1061633721">
      <w:bodyDiv w:val="1"/>
      <w:marLeft w:val="0"/>
      <w:marRight w:val="0"/>
      <w:marTop w:val="0"/>
      <w:marBottom w:val="0"/>
      <w:divBdr>
        <w:top w:val="none" w:sz="0" w:space="0" w:color="auto"/>
        <w:left w:val="none" w:sz="0" w:space="0" w:color="auto"/>
        <w:bottom w:val="none" w:sz="0" w:space="0" w:color="auto"/>
        <w:right w:val="none" w:sz="0" w:space="0" w:color="auto"/>
      </w:divBdr>
      <w:divsChild>
        <w:div w:id="298387618">
          <w:marLeft w:val="0"/>
          <w:marRight w:val="0"/>
          <w:marTop w:val="0"/>
          <w:marBottom w:val="0"/>
          <w:divBdr>
            <w:top w:val="none" w:sz="0" w:space="0" w:color="auto"/>
            <w:left w:val="none" w:sz="0" w:space="0" w:color="auto"/>
            <w:bottom w:val="none" w:sz="0" w:space="0" w:color="auto"/>
            <w:right w:val="none" w:sz="0" w:space="0" w:color="auto"/>
          </w:divBdr>
        </w:div>
        <w:div w:id="1193957136">
          <w:marLeft w:val="0"/>
          <w:marRight w:val="0"/>
          <w:marTop w:val="0"/>
          <w:marBottom w:val="0"/>
          <w:divBdr>
            <w:top w:val="none" w:sz="0" w:space="0" w:color="auto"/>
            <w:left w:val="none" w:sz="0" w:space="0" w:color="auto"/>
            <w:bottom w:val="none" w:sz="0" w:space="0" w:color="auto"/>
            <w:right w:val="none" w:sz="0" w:space="0" w:color="auto"/>
          </w:divBdr>
        </w:div>
        <w:div w:id="764766123">
          <w:marLeft w:val="0"/>
          <w:marRight w:val="0"/>
          <w:marTop w:val="0"/>
          <w:marBottom w:val="0"/>
          <w:divBdr>
            <w:top w:val="none" w:sz="0" w:space="0" w:color="auto"/>
            <w:left w:val="none" w:sz="0" w:space="0" w:color="auto"/>
            <w:bottom w:val="none" w:sz="0" w:space="0" w:color="auto"/>
            <w:right w:val="none" w:sz="0" w:space="0" w:color="auto"/>
          </w:divBdr>
        </w:div>
        <w:div w:id="934095927">
          <w:marLeft w:val="0"/>
          <w:marRight w:val="0"/>
          <w:marTop w:val="0"/>
          <w:marBottom w:val="0"/>
          <w:divBdr>
            <w:top w:val="none" w:sz="0" w:space="0" w:color="auto"/>
            <w:left w:val="none" w:sz="0" w:space="0" w:color="auto"/>
            <w:bottom w:val="none" w:sz="0" w:space="0" w:color="auto"/>
            <w:right w:val="none" w:sz="0" w:space="0" w:color="auto"/>
          </w:divBdr>
        </w:div>
        <w:div w:id="1229615604">
          <w:marLeft w:val="0"/>
          <w:marRight w:val="0"/>
          <w:marTop w:val="0"/>
          <w:marBottom w:val="0"/>
          <w:divBdr>
            <w:top w:val="none" w:sz="0" w:space="0" w:color="auto"/>
            <w:left w:val="none" w:sz="0" w:space="0" w:color="auto"/>
            <w:bottom w:val="none" w:sz="0" w:space="0" w:color="auto"/>
            <w:right w:val="none" w:sz="0" w:space="0" w:color="auto"/>
          </w:divBdr>
        </w:div>
        <w:div w:id="1063335728">
          <w:marLeft w:val="0"/>
          <w:marRight w:val="0"/>
          <w:marTop w:val="0"/>
          <w:marBottom w:val="0"/>
          <w:divBdr>
            <w:top w:val="none" w:sz="0" w:space="0" w:color="auto"/>
            <w:left w:val="none" w:sz="0" w:space="0" w:color="auto"/>
            <w:bottom w:val="none" w:sz="0" w:space="0" w:color="auto"/>
            <w:right w:val="none" w:sz="0" w:space="0" w:color="auto"/>
          </w:divBdr>
        </w:div>
        <w:div w:id="1314866801">
          <w:marLeft w:val="0"/>
          <w:marRight w:val="0"/>
          <w:marTop w:val="0"/>
          <w:marBottom w:val="0"/>
          <w:divBdr>
            <w:top w:val="none" w:sz="0" w:space="0" w:color="auto"/>
            <w:left w:val="none" w:sz="0" w:space="0" w:color="auto"/>
            <w:bottom w:val="none" w:sz="0" w:space="0" w:color="auto"/>
            <w:right w:val="none" w:sz="0" w:space="0" w:color="auto"/>
          </w:divBdr>
        </w:div>
        <w:div w:id="134414591">
          <w:marLeft w:val="0"/>
          <w:marRight w:val="0"/>
          <w:marTop w:val="0"/>
          <w:marBottom w:val="0"/>
          <w:divBdr>
            <w:top w:val="none" w:sz="0" w:space="0" w:color="auto"/>
            <w:left w:val="none" w:sz="0" w:space="0" w:color="auto"/>
            <w:bottom w:val="none" w:sz="0" w:space="0" w:color="auto"/>
            <w:right w:val="none" w:sz="0" w:space="0" w:color="auto"/>
          </w:divBdr>
        </w:div>
        <w:div w:id="740176688">
          <w:marLeft w:val="0"/>
          <w:marRight w:val="0"/>
          <w:marTop w:val="0"/>
          <w:marBottom w:val="0"/>
          <w:divBdr>
            <w:top w:val="none" w:sz="0" w:space="0" w:color="auto"/>
            <w:left w:val="none" w:sz="0" w:space="0" w:color="auto"/>
            <w:bottom w:val="none" w:sz="0" w:space="0" w:color="auto"/>
            <w:right w:val="none" w:sz="0" w:space="0" w:color="auto"/>
          </w:divBdr>
        </w:div>
        <w:div w:id="1108085831">
          <w:marLeft w:val="0"/>
          <w:marRight w:val="0"/>
          <w:marTop w:val="0"/>
          <w:marBottom w:val="0"/>
          <w:divBdr>
            <w:top w:val="none" w:sz="0" w:space="0" w:color="auto"/>
            <w:left w:val="none" w:sz="0" w:space="0" w:color="auto"/>
            <w:bottom w:val="none" w:sz="0" w:space="0" w:color="auto"/>
            <w:right w:val="none" w:sz="0" w:space="0" w:color="auto"/>
          </w:divBdr>
        </w:div>
        <w:div w:id="412312145">
          <w:marLeft w:val="0"/>
          <w:marRight w:val="0"/>
          <w:marTop w:val="0"/>
          <w:marBottom w:val="0"/>
          <w:divBdr>
            <w:top w:val="none" w:sz="0" w:space="0" w:color="auto"/>
            <w:left w:val="none" w:sz="0" w:space="0" w:color="auto"/>
            <w:bottom w:val="none" w:sz="0" w:space="0" w:color="auto"/>
            <w:right w:val="none" w:sz="0" w:space="0" w:color="auto"/>
          </w:divBdr>
        </w:div>
        <w:div w:id="1765833461">
          <w:marLeft w:val="0"/>
          <w:marRight w:val="0"/>
          <w:marTop w:val="0"/>
          <w:marBottom w:val="0"/>
          <w:divBdr>
            <w:top w:val="none" w:sz="0" w:space="0" w:color="auto"/>
            <w:left w:val="none" w:sz="0" w:space="0" w:color="auto"/>
            <w:bottom w:val="none" w:sz="0" w:space="0" w:color="auto"/>
            <w:right w:val="none" w:sz="0" w:space="0" w:color="auto"/>
          </w:divBdr>
        </w:div>
      </w:divsChild>
    </w:div>
    <w:div w:id="1161197394">
      <w:bodyDiv w:val="1"/>
      <w:marLeft w:val="0"/>
      <w:marRight w:val="0"/>
      <w:marTop w:val="0"/>
      <w:marBottom w:val="0"/>
      <w:divBdr>
        <w:top w:val="none" w:sz="0" w:space="0" w:color="auto"/>
        <w:left w:val="none" w:sz="0" w:space="0" w:color="auto"/>
        <w:bottom w:val="none" w:sz="0" w:space="0" w:color="auto"/>
        <w:right w:val="none" w:sz="0" w:space="0" w:color="auto"/>
      </w:divBdr>
    </w:div>
    <w:div w:id="1204247406">
      <w:bodyDiv w:val="1"/>
      <w:marLeft w:val="0"/>
      <w:marRight w:val="0"/>
      <w:marTop w:val="0"/>
      <w:marBottom w:val="0"/>
      <w:divBdr>
        <w:top w:val="none" w:sz="0" w:space="0" w:color="auto"/>
        <w:left w:val="none" w:sz="0" w:space="0" w:color="auto"/>
        <w:bottom w:val="none" w:sz="0" w:space="0" w:color="auto"/>
        <w:right w:val="none" w:sz="0" w:space="0" w:color="auto"/>
      </w:divBdr>
    </w:div>
    <w:div w:id="1293050753">
      <w:bodyDiv w:val="1"/>
      <w:marLeft w:val="0"/>
      <w:marRight w:val="0"/>
      <w:marTop w:val="0"/>
      <w:marBottom w:val="0"/>
      <w:divBdr>
        <w:top w:val="none" w:sz="0" w:space="0" w:color="auto"/>
        <w:left w:val="none" w:sz="0" w:space="0" w:color="auto"/>
        <w:bottom w:val="none" w:sz="0" w:space="0" w:color="auto"/>
        <w:right w:val="none" w:sz="0" w:space="0" w:color="auto"/>
      </w:divBdr>
    </w:div>
    <w:div w:id="1367683733">
      <w:bodyDiv w:val="1"/>
      <w:marLeft w:val="0"/>
      <w:marRight w:val="0"/>
      <w:marTop w:val="0"/>
      <w:marBottom w:val="0"/>
      <w:divBdr>
        <w:top w:val="none" w:sz="0" w:space="0" w:color="auto"/>
        <w:left w:val="none" w:sz="0" w:space="0" w:color="auto"/>
        <w:bottom w:val="none" w:sz="0" w:space="0" w:color="auto"/>
        <w:right w:val="none" w:sz="0" w:space="0" w:color="auto"/>
      </w:divBdr>
    </w:div>
    <w:div w:id="1437601877">
      <w:bodyDiv w:val="1"/>
      <w:marLeft w:val="0"/>
      <w:marRight w:val="0"/>
      <w:marTop w:val="0"/>
      <w:marBottom w:val="0"/>
      <w:divBdr>
        <w:top w:val="none" w:sz="0" w:space="0" w:color="auto"/>
        <w:left w:val="none" w:sz="0" w:space="0" w:color="auto"/>
        <w:bottom w:val="none" w:sz="0" w:space="0" w:color="auto"/>
        <w:right w:val="none" w:sz="0" w:space="0" w:color="auto"/>
      </w:divBdr>
    </w:div>
    <w:div w:id="1557012371">
      <w:bodyDiv w:val="1"/>
      <w:marLeft w:val="0"/>
      <w:marRight w:val="0"/>
      <w:marTop w:val="0"/>
      <w:marBottom w:val="0"/>
      <w:divBdr>
        <w:top w:val="none" w:sz="0" w:space="0" w:color="auto"/>
        <w:left w:val="none" w:sz="0" w:space="0" w:color="auto"/>
        <w:bottom w:val="none" w:sz="0" w:space="0" w:color="auto"/>
        <w:right w:val="none" w:sz="0" w:space="0" w:color="auto"/>
      </w:divBdr>
    </w:div>
    <w:div w:id="1692419286">
      <w:bodyDiv w:val="1"/>
      <w:marLeft w:val="0"/>
      <w:marRight w:val="0"/>
      <w:marTop w:val="0"/>
      <w:marBottom w:val="0"/>
      <w:divBdr>
        <w:top w:val="none" w:sz="0" w:space="0" w:color="auto"/>
        <w:left w:val="none" w:sz="0" w:space="0" w:color="auto"/>
        <w:bottom w:val="none" w:sz="0" w:space="0" w:color="auto"/>
        <w:right w:val="none" w:sz="0" w:space="0" w:color="auto"/>
      </w:divBdr>
    </w:div>
    <w:div w:id="1834637436">
      <w:bodyDiv w:val="1"/>
      <w:marLeft w:val="0"/>
      <w:marRight w:val="0"/>
      <w:marTop w:val="0"/>
      <w:marBottom w:val="0"/>
      <w:divBdr>
        <w:top w:val="none" w:sz="0" w:space="0" w:color="auto"/>
        <w:left w:val="none" w:sz="0" w:space="0" w:color="auto"/>
        <w:bottom w:val="none" w:sz="0" w:space="0" w:color="auto"/>
        <w:right w:val="none" w:sz="0" w:space="0" w:color="auto"/>
      </w:divBdr>
    </w:div>
    <w:div w:id="1955549594">
      <w:bodyDiv w:val="1"/>
      <w:marLeft w:val="0"/>
      <w:marRight w:val="0"/>
      <w:marTop w:val="0"/>
      <w:marBottom w:val="0"/>
      <w:divBdr>
        <w:top w:val="none" w:sz="0" w:space="0" w:color="auto"/>
        <w:left w:val="none" w:sz="0" w:space="0" w:color="auto"/>
        <w:bottom w:val="none" w:sz="0" w:space="0" w:color="auto"/>
        <w:right w:val="none" w:sz="0" w:space="0" w:color="auto"/>
      </w:divBdr>
    </w:div>
    <w:div w:id="2081097565">
      <w:bodyDiv w:val="1"/>
      <w:marLeft w:val="0"/>
      <w:marRight w:val="0"/>
      <w:marTop w:val="0"/>
      <w:marBottom w:val="0"/>
      <w:divBdr>
        <w:top w:val="none" w:sz="0" w:space="0" w:color="auto"/>
        <w:left w:val="none" w:sz="0" w:space="0" w:color="auto"/>
        <w:bottom w:val="none" w:sz="0" w:space="0" w:color="auto"/>
        <w:right w:val="none" w:sz="0" w:space="0" w:color="auto"/>
      </w:divBdr>
    </w:div>
    <w:div w:id="2087802347">
      <w:bodyDiv w:val="1"/>
      <w:marLeft w:val="0"/>
      <w:marRight w:val="0"/>
      <w:marTop w:val="0"/>
      <w:marBottom w:val="0"/>
      <w:divBdr>
        <w:top w:val="none" w:sz="0" w:space="0" w:color="auto"/>
        <w:left w:val="none" w:sz="0" w:space="0" w:color="auto"/>
        <w:bottom w:val="none" w:sz="0" w:space="0" w:color="auto"/>
        <w:right w:val="none" w:sz="0" w:space="0" w:color="auto"/>
      </w:divBdr>
    </w:div>
    <w:div w:id="20934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5F9B-E7A8-4246-9D04-E3ADABB9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3</Pages>
  <Words>1231</Words>
  <Characters>6776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fontaine raoul</dc:creator>
  <cp:keywords/>
  <dc:description/>
  <cp:lastModifiedBy>admin</cp:lastModifiedBy>
  <cp:revision>41</cp:revision>
  <cp:lastPrinted>2019-02-28T14:01:00Z</cp:lastPrinted>
  <dcterms:created xsi:type="dcterms:W3CDTF">2019-06-18T15:49:00Z</dcterms:created>
  <dcterms:modified xsi:type="dcterms:W3CDTF">2019-08-06T11:17:00Z</dcterms:modified>
</cp:coreProperties>
</file>