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D2E" w:rsidRDefault="00281D2E" w:rsidP="00281D2E">
      <w:pPr>
        <w:widowControl w:val="0"/>
        <w:overflowPunct w:val="0"/>
        <w:autoSpaceDE w:val="0"/>
        <w:autoSpaceDN w:val="0"/>
        <w:adjustRightInd w:val="0"/>
        <w:jc w:val="center"/>
        <w:rPr>
          <w:b/>
          <w:bCs/>
          <w:kern w:val="28"/>
          <w:sz w:val="28"/>
          <w:szCs w:val="28"/>
        </w:rPr>
      </w:pPr>
      <w:bookmarkStart w:id="0" w:name="_GoBack"/>
      <w:bookmarkEnd w:id="0"/>
      <w:r>
        <w:rPr>
          <w:rFonts w:ascii="Arial" w:hAnsi="Arial" w:cs="Arial"/>
          <w:b/>
          <w:bCs/>
          <w:kern w:val="28"/>
          <w:sz w:val="48"/>
          <w:szCs w:val="48"/>
        </w:rPr>
        <w:t>MAIRIE de FONTAINE-RAOUL</w:t>
      </w:r>
    </w:p>
    <w:p w:rsidR="00281D2E" w:rsidRDefault="00281D2E" w:rsidP="00281D2E">
      <w:pPr>
        <w:widowControl w:val="0"/>
        <w:overflowPunct w:val="0"/>
        <w:autoSpaceDE w:val="0"/>
        <w:autoSpaceDN w:val="0"/>
        <w:adjustRightInd w:val="0"/>
        <w:jc w:val="center"/>
        <w:rPr>
          <w:kern w:val="28"/>
          <w:sz w:val="28"/>
          <w:szCs w:val="28"/>
        </w:rPr>
      </w:pPr>
      <w:r>
        <w:rPr>
          <w:rFonts w:ascii="Arial" w:hAnsi="Arial" w:cs="Arial"/>
          <w:kern w:val="28"/>
          <w:sz w:val="28"/>
          <w:szCs w:val="28"/>
        </w:rPr>
        <w:t>Rue Principale - 41270 - FONTAINE-RAOUL</w:t>
      </w:r>
    </w:p>
    <w:p w:rsidR="00281D2E" w:rsidRDefault="00281D2E" w:rsidP="00281D2E">
      <w:pPr>
        <w:widowControl w:val="0"/>
        <w:overflowPunct w:val="0"/>
        <w:autoSpaceDE w:val="0"/>
        <w:autoSpaceDN w:val="0"/>
        <w:adjustRightInd w:val="0"/>
        <w:jc w:val="center"/>
        <w:rPr>
          <w:rFonts w:ascii="Arial" w:hAnsi="Arial" w:cs="Arial"/>
          <w:b/>
          <w:bCs/>
          <w:kern w:val="28"/>
          <w:sz w:val="28"/>
          <w:szCs w:val="28"/>
        </w:rPr>
      </w:pPr>
      <w:r>
        <w:rPr>
          <w:rFonts w:ascii="Arial" w:hAnsi="Arial" w:cs="Arial"/>
          <w:b/>
          <w:bCs/>
          <w:kern w:val="28"/>
        </w:rPr>
        <w:t>Tél. 02 54 80 16 52 /   Fax : 02 54 80 11 58</w:t>
      </w:r>
    </w:p>
    <w:p w:rsidR="00281D2E" w:rsidRDefault="00281D2E" w:rsidP="00281D2E">
      <w:pPr>
        <w:widowControl w:val="0"/>
        <w:overflowPunct w:val="0"/>
        <w:autoSpaceDE w:val="0"/>
        <w:autoSpaceDN w:val="0"/>
        <w:adjustRightInd w:val="0"/>
        <w:jc w:val="center"/>
        <w:rPr>
          <w:b/>
          <w:bCs/>
          <w:kern w:val="28"/>
          <w:sz w:val="28"/>
          <w:szCs w:val="28"/>
        </w:rPr>
      </w:pPr>
    </w:p>
    <w:p w:rsidR="00281D2E" w:rsidRDefault="00281D2E" w:rsidP="00281D2E">
      <w:pPr>
        <w:widowControl w:val="0"/>
        <w:pBdr>
          <w:top w:val="single" w:sz="2" w:space="1" w:color="00FF00"/>
          <w:left w:val="single" w:sz="2" w:space="1" w:color="00FF00"/>
          <w:right w:val="single" w:sz="2" w:space="1" w:color="00FF00"/>
        </w:pBdr>
        <w:overflowPunct w:val="0"/>
        <w:autoSpaceDE w:val="0"/>
        <w:autoSpaceDN w:val="0"/>
        <w:adjustRightInd w:val="0"/>
        <w:ind w:left="1701" w:right="1701"/>
        <w:jc w:val="center"/>
        <w:rPr>
          <w:rFonts w:ascii="Arial" w:hAnsi="Arial" w:cs="Arial"/>
          <w:b/>
          <w:bCs/>
          <w:kern w:val="28"/>
          <w:sz w:val="32"/>
          <w:szCs w:val="32"/>
        </w:rPr>
      </w:pPr>
      <w:r>
        <w:rPr>
          <w:rFonts w:ascii="Arial" w:hAnsi="Arial" w:cs="Arial"/>
          <w:b/>
          <w:bCs/>
          <w:kern w:val="28"/>
          <w:sz w:val="32"/>
          <w:szCs w:val="32"/>
        </w:rPr>
        <w:t xml:space="preserve">Compte Rendu du Conseil Municipal </w:t>
      </w:r>
    </w:p>
    <w:p w:rsidR="00281D2E" w:rsidRDefault="00281D2E" w:rsidP="00281D2E">
      <w:pPr>
        <w:widowControl w:val="0"/>
        <w:pBdr>
          <w:left w:val="single" w:sz="2" w:space="1" w:color="00FF00"/>
          <w:bottom w:val="single" w:sz="2" w:space="1" w:color="00FF00"/>
          <w:right w:val="single" w:sz="2" w:space="1" w:color="00FF00"/>
        </w:pBdr>
        <w:overflowPunct w:val="0"/>
        <w:autoSpaceDE w:val="0"/>
        <w:autoSpaceDN w:val="0"/>
        <w:adjustRightInd w:val="0"/>
        <w:ind w:left="1701" w:right="1701"/>
        <w:jc w:val="center"/>
        <w:rPr>
          <w:b/>
          <w:bCs/>
          <w:kern w:val="28"/>
          <w:sz w:val="28"/>
          <w:szCs w:val="28"/>
        </w:rPr>
      </w:pPr>
      <w:r>
        <w:rPr>
          <w:rFonts w:ascii="Arial" w:hAnsi="Arial" w:cs="Arial"/>
          <w:kern w:val="28"/>
          <w:sz w:val="32"/>
          <w:szCs w:val="32"/>
        </w:rPr>
        <w:t>Séance du 12 Mai 2017</w:t>
      </w:r>
    </w:p>
    <w:p w:rsidR="00281D2E" w:rsidRDefault="00281D2E" w:rsidP="00281D2E">
      <w:pPr>
        <w:widowControl w:val="0"/>
        <w:overflowPunct w:val="0"/>
        <w:autoSpaceDE w:val="0"/>
        <w:autoSpaceDN w:val="0"/>
        <w:adjustRightInd w:val="0"/>
        <w:jc w:val="both"/>
        <w:rPr>
          <w:rFonts w:ascii="Arial" w:hAnsi="Arial" w:cs="Arial"/>
          <w:kern w:val="28"/>
          <w:sz w:val="20"/>
          <w:szCs w:val="20"/>
        </w:rPr>
      </w:pPr>
    </w:p>
    <w:p w:rsidR="00281D2E" w:rsidRDefault="00281D2E" w:rsidP="00281D2E">
      <w:pPr>
        <w:widowControl w:val="0"/>
        <w:overflowPunct w:val="0"/>
        <w:autoSpaceDE w:val="0"/>
        <w:autoSpaceDN w:val="0"/>
        <w:adjustRightInd w:val="0"/>
        <w:jc w:val="both"/>
        <w:rPr>
          <w:rFonts w:ascii="Arial" w:hAnsi="Arial" w:cs="Arial"/>
          <w:kern w:val="28"/>
          <w:sz w:val="20"/>
          <w:szCs w:val="20"/>
        </w:rPr>
      </w:pPr>
      <w:r>
        <w:rPr>
          <w:rFonts w:ascii="Arial" w:hAnsi="Arial" w:cs="Arial"/>
          <w:kern w:val="28"/>
          <w:sz w:val="20"/>
          <w:szCs w:val="20"/>
        </w:rPr>
        <w:t>Le Conseil Municipal, régulièrement convoqué le</w:t>
      </w:r>
      <w:r w:rsidR="00B86574">
        <w:rPr>
          <w:rFonts w:ascii="Arial" w:hAnsi="Arial" w:cs="Arial"/>
          <w:kern w:val="28"/>
          <w:sz w:val="20"/>
          <w:szCs w:val="20"/>
        </w:rPr>
        <w:t xml:space="preserve"> 4 Mai</w:t>
      </w:r>
      <w:r>
        <w:rPr>
          <w:rFonts w:ascii="Arial" w:hAnsi="Arial" w:cs="Arial"/>
          <w:kern w:val="28"/>
          <w:sz w:val="20"/>
          <w:szCs w:val="20"/>
        </w:rPr>
        <w:t xml:space="preserve"> 2017, s'est réuni au nombre prescrit par la loi dans le lieu habituel de ses séances, le </w:t>
      </w:r>
      <w:r w:rsidR="00B86574" w:rsidRPr="00B86574">
        <w:rPr>
          <w:rFonts w:ascii="Arial" w:hAnsi="Arial" w:cs="Arial"/>
          <w:b/>
          <w:kern w:val="28"/>
          <w:sz w:val="20"/>
          <w:szCs w:val="20"/>
        </w:rPr>
        <w:t>vendredi douze mai deux</w:t>
      </w:r>
      <w:r w:rsidRPr="00B86574">
        <w:rPr>
          <w:rFonts w:ascii="Arial" w:hAnsi="Arial" w:cs="Arial"/>
          <w:b/>
          <w:kern w:val="28"/>
          <w:sz w:val="20"/>
          <w:szCs w:val="20"/>
        </w:rPr>
        <w:t xml:space="preserve"> mil dix-sept </w:t>
      </w:r>
      <w:r>
        <w:rPr>
          <w:rFonts w:ascii="Arial" w:hAnsi="Arial" w:cs="Arial"/>
          <w:kern w:val="28"/>
          <w:sz w:val="20"/>
          <w:szCs w:val="20"/>
        </w:rPr>
        <w:t xml:space="preserve">à dix-neuf heures trente, sous la présidence de </w:t>
      </w:r>
      <w:r>
        <w:rPr>
          <w:rFonts w:ascii="Arial" w:hAnsi="Arial" w:cs="Arial"/>
          <w:b/>
          <w:bCs/>
          <w:kern w:val="28"/>
          <w:sz w:val="20"/>
          <w:szCs w:val="20"/>
        </w:rPr>
        <w:t>Monsieur</w:t>
      </w:r>
      <w:r>
        <w:rPr>
          <w:rFonts w:ascii="Arial" w:hAnsi="Arial" w:cs="Arial"/>
          <w:kern w:val="28"/>
          <w:sz w:val="20"/>
          <w:szCs w:val="20"/>
        </w:rPr>
        <w:t xml:space="preserve"> </w:t>
      </w:r>
      <w:r>
        <w:rPr>
          <w:rFonts w:ascii="Arial" w:hAnsi="Arial" w:cs="Arial"/>
          <w:b/>
          <w:bCs/>
          <w:kern w:val="28"/>
          <w:sz w:val="20"/>
          <w:szCs w:val="20"/>
        </w:rPr>
        <w:t>GRANGER Luc, Maire</w:t>
      </w:r>
      <w:r>
        <w:rPr>
          <w:rFonts w:ascii="Arial" w:hAnsi="Arial" w:cs="Arial"/>
          <w:kern w:val="28"/>
          <w:sz w:val="20"/>
          <w:szCs w:val="20"/>
        </w:rPr>
        <w:t>.</w:t>
      </w:r>
    </w:p>
    <w:p w:rsidR="00281D2E" w:rsidRDefault="00281D2E" w:rsidP="00281D2E">
      <w:pPr>
        <w:widowControl w:val="0"/>
        <w:overflowPunct w:val="0"/>
        <w:autoSpaceDE w:val="0"/>
        <w:autoSpaceDN w:val="0"/>
        <w:adjustRightInd w:val="0"/>
        <w:jc w:val="both"/>
        <w:rPr>
          <w:rFonts w:ascii="Arial" w:hAnsi="Arial" w:cs="Arial"/>
          <w:kern w:val="28"/>
          <w:sz w:val="12"/>
          <w:szCs w:val="12"/>
        </w:rPr>
      </w:pPr>
    </w:p>
    <w:p w:rsidR="00281D2E" w:rsidRDefault="00281D2E" w:rsidP="00281D2E">
      <w:pPr>
        <w:widowControl w:val="0"/>
        <w:overflowPunct w:val="0"/>
        <w:autoSpaceDE w:val="0"/>
        <w:autoSpaceDN w:val="0"/>
        <w:adjustRightInd w:val="0"/>
        <w:jc w:val="both"/>
        <w:rPr>
          <w:rFonts w:ascii="Arial" w:hAnsi="Arial" w:cs="Arial"/>
          <w:kern w:val="28"/>
          <w:sz w:val="18"/>
          <w:szCs w:val="18"/>
        </w:rPr>
      </w:pPr>
      <w:r>
        <w:rPr>
          <w:rFonts w:ascii="Arial" w:hAnsi="Arial" w:cs="Arial"/>
          <w:b/>
          <w:bCs/>
          <w:kern w:val="28"/>
          <w:sz w:val="18"/>
          <w:szCs w:val="18"/>
          <w:u w:val="single"/>
        </w:rPr>
        <w:t>Etaient présents</w:t>
      </w:r>
      <w:r>
        <w:rPr>
          <w:rFonts w:ascii="Arial" w:hAnsi="Arial" w:cs="Arial"/>
          <w:kern w:val="28"/>
          <w:sz w:val="18"/>
          <w:szCs w:val="18"/>
        </w:rPr>
        <w:t xml:space="preserve"> : M. PLESSIS Jean-Pierre, M. BROSSE Dominique, Mme de BEAUDIGNIES Sibylle, M. JAMI Bernard, Mme LEBERT Joëlle, M. LETORD Michel, M. DEGE</w:t>
      </w:r>
      <w:r w:rsidR="0060051B">
        <w:rPr>
          <w:rFonts w:ascii="Arial" w:hAnsi="Arial" w:cs="Arial"/>
          <w:kern w:val="28"/>
          <w:sz w:val="18"/>
          <w:szCs w:val="18"/>
        </w:rPr>
        <w:t>ST Christian, M. THIOLAT Emile.</w:t>
      </w:r>
    </w:p>
    <w:p w:rsidR="00281D2E" w:rsidRDefault="00281D2E" w:rsidP="00281D2E">
      <w:pPr>
        <w:widowControl w:val="0"/>
        <w:overflowPunct w:val="0"/>
        <w:autoSpaceDE w:val="0"/>
        <w:autoSpaceDN w:val="0"/>
        <w:adjustRightInd w:val="0"/>
        <w:jc w:val="both"/>
        <w:rPr>
          <w:rFonts w:ascii="Arial" w:hAnsi="Arial" w:cs="Arial"/>
          <w:kern w:val="28"/>
          <w:sz w:val="16"/>
          <w:szCs w:val="16"/>
        </w:rPr>
      </w:pPr>
    </w:p>
    <w:p w:rsidR="00281D2E" w:rsidRDefault="00281D2E" w:rsidP="00281D2E">
      <w:pPr>
        <w:widowControl w:val="0"/>
        <w:overflowPunct w:val="0"/>
        <w:autoSpaceDE w:val="0"/>
        <w:autoSpaceDN w:val="0"/>
        <w:adjustRightInd w:val="0"/>
        <w:jc w:val="both"/>
        <w:rPr>
          <w:rFonts w:ascii="Arial" w:hAnsi="Arial" w:cs="Arial"/>
          <w:kern w:val="28"/>
          <w:sz w:val="18"/>
          <w:szCs w:val="18"/>
        </w:rPr>
      </w:pPr>
      <w:r>
        <w:rPr>
          <w:rFonts w:ascii="Arial" w:hAnsi="Arial" w:cs="Arial"/>
          <w:b/>
          <w:bCs/>
          <w:kern w:val="28"/>
          <w:sz w:val="18"/>
          <w:szCs w:val="18"/>
          <w:u w:val="single"/>
        </w:rPr>
        <w:t>Absents excusés</w:t>
      </w:r>
      <w:r>
        <w:rPr>
          <w:rFonts w:ascii="Arial" w:hAnsi="Arial" w:cs="Arial"/>
          <w:kern w:val="28"/>
          <w:sz w:val="18"/>
          <w:szCs w:val="18"/>
        </w:rPr>
        <w:t xml:space="preserve"> :  </w:t>
      </w:r>
      <w:r w:rsidR="0060051B">
        <w:rPr>
          <w:rFonts w:ascii="Arial" w:hAnsi="Arial" w:cs="Arial"/>
          <w:kern w:val="28"/>
          <w:sz w:val="18"/>
          <w:szCs w:val="18"/>
        </w:rPr>
        <w:t>M. HUTIN Christian.</w:t>
      </w:r>
    </w:p>
    <w:p w:rsidR="00281D2E" w:rsidRDefault="00281D2E" w:rsidP="00281D2E">
      <w:pPr>
        <w:widowControl w:val="0"/>
        <w:overflowPunct w:val="0"/>
        <w:autoSpaceDE w:val="0"/>
        <w:autoSpaceDN w:val="0"/>
        <w:adjustRightInd w:val="0"/>
        <w:jc w:val="both"/>
        <w:rPr>
          <w:rFonts w:ascii="Arial" w:hAnsi="Arial" w:cs="Arial"/>
          <w:kern w:val="28"/>
          <w:sz w:val="16"/>
          <w:szCs w:val="16"/>
        </w:rPr>
      </w:pPr>
    </w:p>
    <w:p w:rsidR="00281D2E" w:rsidRDefault="00B86574" w:rsidP="00281D2E">
      <w:pPr>
        <w:widowControl w:val="0"/>
        <w:overflowPunct w:val="0"/>
        <w:autoSpaceDE w:val="0"/>
        <w:autoSpaceDN w:val="0"/>
        <w:adjustRightInd w:val="0"/>
        <w:jc w:val="both"/>
        <w:rPr>
          <w:rFonts w:ascii="Arial" w:hAnsi="Arial" w:cs="Arial"/>
          <w:b/>
          <w:bCs/>
          <w:iCs/>
          <w:kern w:val="28"/>
          <w:sz w:val="20"/>
          <w:szCs w:val="20"/>
          <w:u w:val="single"/>
        </w:rPr>
      </w:pPr>
      <w:r>
        <w:rPr>
          <w:rFonts w:ascii="Arial" w:hAnsi="Arial" w:cs="Arial"/>
          <w:b/>
          <w:bCs/>
          <w:iCs/>
          <w:kern w:val="28"/>
          <w:sz w:val="20"/>
          <w:szCs w:val="20"/>
          <w:u w:val="single"/>
        </w:rPr>
        <w:t>DEMANDE DE CERTIFICAT D’URBANISME :</w:t>
      </w:r>
    </w:p>
    <w:p w:rsidR="00281D2E" w:rsidRDefault="00281D2E" w:rsidP="00281D2E">
      <w:pPr>
        <w:widowControl w:val="0"/>
        <w:overflowPunct w:val="0"/>
        <w:autoSpaceDE w:val="0"/>
        <w:autoSpaceDN w:val="0"/>
        <w:adjustRightInd w:val="0"/>
        <w:jc w:val="both"/>
        <w:rPr>
          <w:rFonts w:ascii="Arial" w:hAnsi="Arial" w:cs="Arial"/>
          <w:b/>
          <w:bCs/>
          <w:iCs/>
          <w:kern w:val="28"/>
          <w:sz w:val="16"/>
          <w:szCs w:val="16"/>
        </w:rPr>
      </w:pPr>
    </w:p>
    <w:p w:rsidR="005247E3" w:rsidRDefault="00281D2E" w:rsidP="004B5F26">
      <w:pPr>
        <w:widowControl w:val="0"/>
        <w:overflowPunct w:val="0"/>
        <w:autoSpaceDE w:val="0"/>
        <w:autoSpaceDN w:val="0"/>
        <w:adjustRightInd w:val="0"/>
        <w:jc w:val="both"/>
        <w:rPr>
          <w:rFonts w:ascii="Arial" w:hAnsi="Arial" w:cs="Arial"/>
          <w:bCs/>
          <w:iCs/>
          <w:sz w:val="20"/>
          <w:szCs w:val="20"/>
        </w:rPr>
      </w:pPr>
      <w:r>
        <w:rPr>
          <w:rFonts w:ascii="Arial" w:hAnsi="Arial" w:cs="Arial"/>
          <w:bCs/>
          <w:iCs/>
          <w:kern w:val="28"/>
          <w:sz w:val="20"/>
          <w:szCs w:val="20"/>
        </w:rPr>
        <w:t>Mr le maire informe les m</w:t>
      </w:r>
      <w:r w:rsidR="00B86574">
        <w:rPr>
          <w:rFonts w:ascii="Arial" w:hAnsi="Arial" w:cs="Arial"/>
          <w:bCs/>
          <w:iCs/>
          <w:kern w:val="28"/>
          <w:sz w:val="20"/>
          <w:szCs w:val="20"/>
        </w:rPr>
        <w:t xml:space="preserve">embres du Conseil Municipal qu’une </w:t>
      </w:r>
      <w:r w:rsidR="004B5F26">
        <w:rPr>
          <w:rFonts w:ascii="Arial" w:hAnsi="Arial" w:cs="Arial"/>
          <w:bCs/>
          <w:iCs/>
          <w:kern w:val="28"/>
          <w:sz w:val="20"/>
          <w:szCs w:val="20"/>
        </w:rPr>
        <w:t>demande de certificat d’urbanisme pour un terrain au lieu dit l’Estriverde a été déposée à la mairie.</w:t>
      </w:r>
      <w:r w:rsidR="004B5F26">
        <w:rPr>
          <w:rFonts w:ascii="Arial" w:hAnsi="Arial" w:cs="Arial"/>
          <w:bCs/>
          <w:iCs/>
          <w:sz w:val="20"/>
          <w:szCs w:val="20"/>
        </w:rPr>
        <w:t xml:space="preserve"> L’avis du Conseil municipal a été partagé et la demande de certificat d’urbanisme sera envoyée à la Direction Départementale des Territoires (DDT).</w:t>
      </w:r>
    </w:p>
    <w:p w:rsidR="004B5F26" w:rsidRDefault="004B5F26" w:rsidP="00281D2E">
      <w:pPr>
        <w:jc w:val="both"/>
        <w:rPr>
          <w:rFonts w:ascii="Arial" w:hAnsi="Arial" w:cs="Arial"/>
          <w:b/>
          <w:bCs/>
          <w:iCs/>
          <w:sz w:val="20"/>
          <w:szCs w:val="20"/>
          <w:u w:val="single"/>
        </w:rPr>
      </w:pPr>
    </w:p>
    <w:p w:rsidR="00B86574" w:rsidRDefault="00B86574" w:rsidP="00281D2E">
      <w:pPr>
        <w:jc w:val="both"/>
        <w:rPr>
          <w:rFonts w:ascii="Arial" w:hAnsi="Arial" w:cs="Arial"/>
          <w:b/>
          <w:bCs/>
          <w:iCs/>
          <w:sz w:val="20"/>
          <w:szCs w:val="20"/>
          <w:u w:val="single"/>
        </w:rPr>
      </w:pPr>
      <w:r>
        <w:rPr>
          <w:rFonts w:ascii="Arial" w:hAnsi="Arial" w:cs="Arial"/>
          <w:b/>
          <w:bCs/>
          <w:iCs/>
          <w:sz w:val="20"/>
          <w:szCs w:val="20"/>
          <w:u w:val="single"/>
        </w:rPr>
        <w:t>ETUDE DES DEVIS POUR LE COLOMBARIUM :</w:t>
      </w:r>
    </w:p>
    <w:p w:rsidR="00AC17D5" w:rsidRDefault="00AC17D5" w:rsidP="00281D2E">
      <w:pPr>
        <w:jc w:val="both"/>
        <w:rPr>
          <w:rFonts w:ascii="Arial" w:hAnsi="Arial" w:cs="Arial"/>
          <w:b/>
          <w:bCs/>
          <w:iCs/>
          <w:sz w:val="20"/>
          <w:szCs w:val="20"/>
          <w:u w:val="single"/>
        </w:rPr>
      </w:pPr>
    </w:p>
    <w:p w:rsidR="00AC17D5" w:rsidRDefault="00AC17D5" w:rsidP="00281D2E">
      <w:pPr>
        <w:jc w:val="both"/>
        <w:rPr>
          <w:rFonts w:ascii="Arial" w:hAnsi="Arial" w:cs="Arial"/>
          <w:bCs/>
          <w:iCs/>
          <w:sz w:val="20"/>
          <w:szCs w:val="20"/>
        </w:rPr>
      </w:pPr>
      <w:r>
        <w:rPr>
          <w:rFonts w:ascii="Arial" w:hAnsi="Arial" w:cs="Arial"/>
          <w:bCs/>
          <w:iCs/>
          <w:sz w:val="20"/>
          <w:szCs w:val="20"/>
        </w:rPr>
        <w:t>Lors du dernier conseil municipal du 13 avril dernier, Mr le Maire présentait, à l’ensemble du conseil municipal le devis proposé par l’entreprise BROKA de Cloyes-sur-le-Loir pour un colombarium. Après avoir échangé avec l’ensemble des élus sur les tarifs, et les différents aménagements possibles, il avait été décidé de demander d’autre devis.</w:t>
      </w:r>
    </w:p>
    <w:p w:rsidR="00AC17D5" w:rsidRDefault="00AC17D5" w:rsidP="00555B6C">
      <w:pPr>
        <w:jc w:val="both"/>
        <w:rPr>
          <w:rFonts w:ascii="Arial" w:hAnsi="Arial" w:cs="Arial"/>
          <w:bCs/>
          <w:iCs/>
          <w:sz w:val="20"/>
          <w:szCs w:val="20"/>
        </w:rPr>
      </w:pPr>
      <w:r>
        <w:rPr>
          <w:rFonts w:ascii="Arial" w:hAnsi="Arial" w:cs="Arial"/>
          <w:bCs/>
          <w:iCs/>
          <w:sz w:val="20"/>
          <w:szCs w:val="20"/>
        </w:rPr>
        <w:t xml:space="preserve">Un autre devis est arrivé à la mairie, il s’agit des pompes funèbres HOUDEBERT ET FILS de Vendôme. </w:t>
      </w:r>
      <w:r w:rsidR="00555B6C">
        <w:rPr>
          <w:rFonts w:ascii="Arial" w:hAnsi="Arial" w:cs="Arial"/>
          <w:bCs/>
          <w:iCs/>
          <w:sz w:val="20"/>
          <w:szCs w:val="20"/>
        </w:rPr>
        <w:t>Un rendez-vous a été fixé avec les élus afin de se rendre au cimetière communal et voir les, aménagements possibles puis les élus se rendront dans d’autres cimetières afin de voir ce qui est fait ailleurs.</w:t>
      </w:r>
    </w:p>
    <w:p w:rsidR="00555B6C" w:rsidRPr="00B86574" w:rsidRDefault="00555B6C" w:rsidP="00555B6C">
      <w:pPr>
        <w:jc w:val="both"/>
        <w:rPr>
          <w:rFonts w:ascii="Arial" w:hAnsi="Arial" w:cs="Arial"/>
          <w:b/>
          <w:bCs/>
          <w:iCs/>
          <w:sz w:val="20"/>
          <w:szCs w:val="20"/>
          <w:u w:val="single"/>
        </w:rPr>
      </w:pPr>
    </w:p>
    <w:p w:rsidR="00B86574" w:rsidRPr="00B86574" w:rsidRDefault="00B86574" w:rsidP="00B86574">
      <w:pPr>
        <w:jc w:val="both"/>
        <w:rPr>
          <w:rFonts w:ascii="Arial" w:hAnsi="Arial" w:cs="Arial"/>
          <w:b/>
          <w:bCs/>
          <w:iCs/>
          <w:sz w:val="20"/>
          <w:szCs w:val="20"/>
          <w:u w:val="single"/>
        </w:rPr>
      </w:pPr>
      <w:r w:rsidRPr="00B86574">
        <w:rPr>
          <w:rFonts w:ascii="Arial" w:hAnsi="Arial" w:cs="Arial"/>
          <w:b/>
          <w:bCs/>
          <w:iCs/>
          <w:sz w:val="20"/>
          <w:szCs w:val="20"/>
          <w:u w:val="single"/>
        </w:rPr>
        <w:t>TARIFS DU REPAS DU 14 JUILLET 2017 :</w:t>
      </w:r>
    </w:p>
    <w:p w:rsidR="00281D2E" w:rsidRDefault="00281D2E" w:rsidP="00281D2E">
      <w:pPr>
        <w:jc w:val="both"/>
        <w:rPr>
          <w:rFonts w:ascii="Arial" w:hAnsi="Arial" w:cs="Arial"/>
          <w:bCs/>
          <w:iCs/>
          <w:sz w:val="20"/>
          <w:szCs w:val="20"/>
        </w:rPr>
      </w:pPr>
    </w:p>
    <w:p w:rsidR="002D5BDA" w:rsidRPr="00866392" w:rsidRDefault="002D5BDA" w:rsidP="002D5BDA">
      <w:pPr>
        <w:widowControl w:val="0"/>
        <w:jc w:val="both"/>
        <w:rPr>
          <w:rFonts w:ascii="Arial" w:hAnsi="Arial" w:cs="Arial"/>
          <w:bCs/>
          <w:sz w:val="20"/>
          <w:szCs w:val="20"/>
        </w:rPr>
      </w:pPr>
      <w:r w:rsidRPr="00866392">
        <w:rPr>
          <w:rFonts w:ascii="Arial" w:hAnsi="Arial" w:cs="Arial"/>
          <w:bCs/>
          <w:sz w:val="20"/>
          <w:szCs w:val="20"/>
        </w:rPr>
        <w:t>Le jury pour les maisons fleuries</w:t>
      </w:r>
      <w:r>
        <w:rPr>
          <w:rFonts w:ascii="Arial" w:hAnsi="Arial" w:cs="Arial"/>
          <w:bCs/>
          <w:sz w:val="20"/>
          <w:szCs w:val="20"/>
        </w:rPr>
        <w:t xml:space="preserve"> passera courant juin, comme l’an passé, afin de récompenser les habitants qui ont œuvré pour le fleurissement de la commune.</w:t>
      </w:r>
    </w:p>
    <w:p w:rsidR="002D5BDA" w:rsidRDefault="002D5BDA" w:rsidP="002D5BDA">
      <w:pPr>
        <w:widowControl w:val="0"/>
        <w:jc w:val="both"/>
        <w:rPr>
          <w:rFonts w:ascii="Arial" w:hAnsi="Arial" w:cs="Arial"/>
          <w:b/>
          <w:bCs/>
          <w:sz w:val="20"/>
          <w:szCs w:val="20"/>
        </w:rPr>
      </w:pPr>
    </w:p>
    <w:p w:rsidR="002D5BDA" w:rsidRDefault="002D5BDA" w:rsidP="002D5BDA">
      <w:pPr>
        <w:widowControl w:val="0"/>
        <w:jc w:val="both"/>
        <w:rPr>
          <w:rFonts w:ascii="Arial" w:hAnsi="Arial" w:cs="Arial"/>
          <w:bCs/>
          <w:sz w:val="20"/>
          <w:szCs w:val="20"/>
        </w:rPr>
      </w:pPr>
      <w:r>
        <w:rPr>
          <w:rFonts w:ascii="Arial" w:hAnsi="Arial" w:cs="Arial"/>
          <w:b/>
          <w:bCs/>
          <w:sz w:val="20"/>
          <w:szCs w:val="20"/>
        </w:rPr>
        <w:t>La cérémonie du 14 juillet</w:t>
      </w:r>
      <w:r>
        <w:rPr>
          <w:rFonts w:ascii="Arial" w:hAnsi="Arial" w:cs="Arial"/>
          <w:bCs/>
          <w:sz w:val="20"/>
          <w:szCs w:val="20"/>
        </w:rPr>
        <w:t xml:space="preserve"> débutera à 11 heures 45 par un rassemblement devant la mairie, suivi d’un dépôt de gerbe et d’un recueillement au Monument aux Morts. </w:t>
      </w:r>
    </w:p>
    <w:p w:rsidR="002D5BDA" w:rsidRDefault="002D5BDA" w:rsidP="002D5BDA">
      <w:pPr>
        <w:widowControl w:val="0"/>
        <w:jc w:val="both"/>
        <w:rPr>
          <w:rFonts w:ascii="Arial" w:hAnsi="Arial" w:cs="Arial"/>
          <w:bCs/>
          <w:sz w:val="20"/>
          <w:szCs w:val="20"/>
        </w:rPr>
      </w:pPr>
      <w:r>
        <w:rPr>
          <w:rFonts w:ascii="Arial" w:hAnsi="Arial" w:cs="Arial"/>
          <w:bCs/>
          <w:sz w:val="20"/>
          <w:szCs w:val="20"/>
        </w:rPr>
        <w:t xml:space="preserve">Le traditionnel repas du 14 juillet sera servi à partir de 12 heures à la salle polyvalente. La commune participant à hauteur de 50 % du coût du repas, la participation restant à la charge de chaque personne est de </w:t>
      </w:r>
      <w:r>
        <w:rPr>
          <w:rFonts w:ascii="Arial" w:hAnsi="Arial" w:cs="Arial"/>
          <w:b/>
          <w:bCs/>
          <w:sz w:val="20"/>
          <w:szCs w:val="20"/>
        </w:rPr>
        <w:t>15 €</w:t>
      </w:r>
      <w:r>
        <w:rPr>
          <w:rFonts w:ascii="Arial" w:hAnsi="Arial" w:cs="Arial"/>
          <w:bCs/>
          <w:sz w:val="20"/>
          <w:szCs w:val="20"/>
        </w:rPr>
        <w:t xml:space="preserve">. Comme pour l’an passé, les repas seront gratuits pour les enfants jusqu’à 15 ans. </w:t>
      </w:r>
    </w:p>
    <w:p w:rsidR="00762994" w:rsidRDefault="00762994" w:rsidP="00281D2E">
      <w:pPr>
        <w:jc w:val="both"/>
        <w:rPr>
          <w:rFonts w:ascii="Arial" w:hAnsi="Arial" w:cs="Arial"/>
          <w:bCs/>
          <w:iCs/>
          <w:sz w:val="20"/>
          <w:szCs w:val="20"/>
        </w:rPr>
      </w:pPr>
    </w:p>
    <w:p w:rsidR="00281D2E" w:rsidRDefault="00281D2E" w:rsidP="00281D2E">
      <w:pPr>
        <w:jc w:val="both"/>
        <w:rPr>
          <w:rFonts w:ascii="Arial" w:hAnsi="Arial" w:cs="Arial"/>
          <w:b/>
          <w:bCs/>
          <w:iCs/>
          <w:sz w:val="20"/>
          <w:szCs w:val="20"/>
        </w:rPr>
      </w:pPr>
    </w:p>
    <w:p w:rsidR="00281D2E" w:rsidRDefault="00281D2E" w:rsidP="00281D2E">
      <w:pPr>
        <w:jc w:val="both"/>
        <w:rPr>
          <w:rFonts w:ascii="Arial" w:hAnsi="Arial" w:cs="Arial"/>
          <w:b/>
          <w:bCs/>
          <w:iCs/>
          <w:sz w:val="20"/>
          <w:szCs w:val="20"/>
          <w:u w:val="single"/>
        </w:rPr>
      </w:pPr>
      <w:r>
        <w:rPr>
          <w:rFonts w:ascii="Arial" w:hAnsi="Arial" w:cs="Arial"/>
          <w:b/>
          <w:bCs/>
          <w:iCs/>
          <w:sz w:val="20"/>
          <w:szCs w:val="20"/>
          <w:u w:val="single"/>
        </w:rPr>
        <w:t>QUESTIONS DIVERSES :</w:t>
      </w:r>
    </w:p>
    <w:p w:rsidR="00762994" w:rsidRDefault="00762994" w:rsidP="00281D2E">
      <w:pPr>
        <w:jc w:val="both"/>
        <w:rPr>
          <w:rFonts w:ascii="Arial" w:hAnsi="Arial" w:cs="Arial"/>
          <w:b/>
          <w:bCs/>
          <w:iCs/>
          <w:sz w:val="20"/>
          <w:szCs w:val="20"/>
          <w:u w:val="single"/>
        </w:rPr>
      </w:pPr>
    </w:p>
    <w:p w:rsidR="003A568F" w:rsidRDefault="00555B6C" w:rsidP="00281D2E">
      <w:pPr>
        <w:jc w:val="both"/>
        <w:rPr>
          <w:rFonts w:ascii="Arial" w:hAnsi="Arial" w:cs="Arial"/>
          <w:b/>
          <w:bCs/>
          <w:iCs/>
          <w:sz w:val="20"/>
          <w:szCs w:val="20"/>
          <w:u w:val="single"/>
        </w:rPr>
      </w:pPr>
      <w:r>
        <w:rPr>
          <w:rFonts w:ascii="Arial" w:hAnsi="Arial" w:cs="Arial"/>
          <w:b/>
          <w:bCs/>
          <w:iCs/>
          <w:sz w:val="20"/>
          <w:szCs w:val="20"/>
          <w:u w:val="single"/>
        </w:rPr>
        <w:t>DELIBERATION AFFECT</w:t>
      </w:r>
      <w:r w:rsidR="003A568F">
        <w:rPr>
          <w:rFonts w:ascii="Arial" w:hAnsi="Arial" w:cs="Arial"/>
          <w:b/>
          <w:bCs/>
          <w:iCs/>
          <w:sz w:val="20"/>
          <w:szCs w:val="20"/>
          <w:u w:val="single"/>
        </w:rPr>
        <w:t>A</w:t>
      </w:r>
      <w:r>
        <w:rPr>
          <w:rFonts w:ascii="Arial" w:hAnsi="Arial" w:cs="Arial"/>
          <w:b/>
          <w:bCs/>
          <w:iCs/>
          <w:sz w:val="20"/>
          <w:szCs w:val="20"/>
          <w:u w:val="single"/>
        </w:rPr>
        <w:t>T</w:t>
      </w:r>
      <w:r w:rsidR="003A568F">
        <w:rPr>
          <w:rFonts w:ascii="Arial" w:hAnsi="Arial" w:cs="Arial"/>
          <w:b/>
          <w:bCs/>
          <w:iCs/>
          <w:sz w:val="20"/>
          <w:szCs w:val="20"/>
          <w:u w:val="single"/>
        </w:rPr>
        <w:t>ION DE RESULTAT</w:t>
      </w:r>
    </w:p>
    <w:p w:rsidR="003A568F" w:rsidRDefault="003A568F" w:rsidP="00281D2E">
      <w:pPr>
        <w:jc w:val="both"/>
        <w:rPr>
          <w:rFonts w:ascii="Arial" w:hAnsi="Arial" w:cs="Arial"/>
          <w:b/>
          <w:bCs/>
          <w:iCs/>
          <w:sz w:val="20"/>
          <w:szCs w:val="20"/>
          <w:u w:val="single"/>
        </w:rPr>
      </w:pPr>
    </w:p>
    <w:p w:rsidR="003A568F" w:rsidRDefault="003A568F" w:rsidP="003A568F">
      <w:pPr>
        <w:widowControl w:val="0"/>
        <w:tabs>
          <w:tab w:val="left" w:pos="1134"/>
        </w:tabs>
        <w:overflowPunct w:val="0"/>
        <w:autoSpaceDE w:val="0"/>
        <w:autoSpaceDN w:val="0"/>
        <w:adjustRightInd w:val="0"/>
        <w:jc w:val="both"/>
        <w:rPr>
          <w:rFonts w:ascii="Arial" w:hAnsi="Arial" w:cs="Arial"/>
          <w:b/>
          <w:bCs/>
          <w:kern w:val="28"/>
          <w:sz w:val="19"/>
          <w:szCs w:val="19"/>
          <w:bdr w:val="dotted" w:sz="4" w:space="0" w:color="auto" w:frame="1"/>
        </w:rPr>
      </w:pPr>
      <w:r>
        <w:rPr>
          <w:rFonts w:ascii="MS Sans Serif" w:hAnsi="MS Sans Serif" w:cs="MS Sans Serif"/>
          <w:kern w:val="28"/>
          <w:sz w:val="19"/>
          <w:szCs w:val="19"/>
        </w:rPr>
        <w:t>Mr le Maire explique à l’ensemble du conseil municipal qu’à</w:t>
      </w:r>
      <w:r>
        <w:rPr>
          <w:rFonts w:ascii="Arial" w:hAnsi="Arial" w:cs="Arial"/>
          <w:bCs/>
          <w:kern w:val="28"/>
          <w:sz w:val="20"/>
          <w:szCs w:val="20"/>
        </w:rPr>
        <w:t xml:space="preserve"> la clôture de l’exercice 2016 pour le budget de la commune, on a constaté un déficit d’Investissement de 11 910.88 €. Constatant que le compte administratif présente ce déficit d’investissement, le conseil municipal décide que l’’excédent de fonctionnement reprendra ce déficit au compte 002 pour ce même montant. Au budget de 2017 l’excédent de fonctionnement sera de 160 779.66 € et il sera affecté au compte 1068 la somme 11 910.88 €.</w:t>
      </w:r>
    </w:p>
    <w:p w:rsidR="003A568F" w:rsidRPr="00E2784D" w:rsidRDefault="003A568F" w:rsidP="003A568F">
      <w:pPr>
        <w:widowControl w:val="0"/>
        <w:tabs>
          <w:tab w:val="left" w:pos="1134"/>
          <w:tab w:val="left" w:pos="8505"/>
        </w:tabs>
        <w:overflowPunct w:val="0"/>
        <w:autoSpaceDE w:val="0"/>
        <w:autoSpaceDN w:val="0"/>
        <w:adjustRightInd w:val="0"/>
        <w:rPr>
          <w:rFonts w:ascii="Arial" w:hAnsi="Arial" w:cs="Arial"/>
          <w:b/>
          <w:bCs/>
          <w:kern w:val="28"/>
          <w:sz w:val="19"/>
          <w:szCs w:val="19"/>
          <w:u w:val="single"/>
          <w:bdr w:val="dotted" w:sz="4" w:space="0" w:color="auto" w:frame="1"/>
        </w:rPr>
      </w:pPr>
    </w:p>
    <w:p w:rsidR="00281D2E" w:rsidRPr="00E2784D" w:rsidRDefault="00281D2E" w:rsidP="00281D2E">
      <w:pPr>
        <w:widowControl w:val="0"/>
        <w:overflowPunct w:val="0"/>
        <w:autoSpaceDE w:val="0"/>
        <w:autoSpaceDN w:val="0"/>
        <w:adjustRightInd w:val="0"/>
        <w:jc w:val="both"/>
        <w:rPr>
          <w:rFonts w:ascii="Arial" w:hAnsi="Arial" w:cs="Arial"/>
          <w:bCs/>
          <w:iCs/>
          <w:kern w:val="28"/>
          <w:sz w:val="20"/>
          <w:szCs w:val="20"/>
          <w:u w:val="single"/>
        </w:rPr>
      </w:pPr>
    </w:p>
    <w:p w:rsidR="00E2784D" w:rsidRDefault="00E2784D" w:rsidP="00281D2E">
      <w:pPr>
        <w:widowControl w:val="0"/>
        <w:overflowPunct w:val="0"/>
        <w:autoSpaceDE w:val="0"/>
        <w:autoSpaceDN w:val="0"/>
        <w:adjustRightInd w:val="0"/>
        <w:jc w:val="both"/>
        <w:rPr>
          <w:rFonts w:ascii="Arial" w:hAnsi="Arial" w:cs="Arial"/>
          <w:b/>
          <w:bCs/>
          <w:iCs/>
          <w:kern w:val="28"/>
          <w:sz w:val="20"/>
          <w:szCs w:val="20"/>
          <w:u w:val="single"/>
        </w:rPr>
      </w:pPr>
    </w:p>
    <w:p w:rsidR="00281D2E" w:rsidRDefault="00555B6C" w:rsidP="00281D2E">
      <w:pPr>
        <w:widowControl w:val="0"/>
        <w:overflowPunct w:val="0"/>
        <w:autoSpaceDE w:val="0"/>
        <w:autoSpaceDN w:val="0"/>
        <w:adjustRightInd w:val="0"/>
        <w:jc w:val="both"/>
        <w:rPr>
          <w:rFonts w:ascii="Arial" w:hAnsi="Arial" w:cs="Arial"/>
          <w:b/>
          <w:bCs/>
          <w:iCs/>
          <w:kern w:val="28"/>
          <w:sz w:val="20"/>
          <w:szCs w:val="20"/>
          <w:u w:val="single"/>
        </w:rPr>
      </w:pPr>
      <w:r w:rsidRPr="00E2784D">
        <w:rPr>
          <w:rFonts w:ascii="Arial" w:hAnsi="Arial" w:cs="Arial"/>
          <w:b/>
          <w:bCs/>
          <w:iCs/>
          <w:kern w:val="28"/>
          <w:sz w:val="20"/>
          <w:szCs w:val="20"/>
          <w:u w:val="single"/>
        </w:rPr>
        <w:t>ACHAT DE MATERIEL POUR L’EMPLOYE MUNICIPAL</w:t>
      </w:r>
    </w:p>
    <w:p w:rsidR="00E2784D" w:rsidRPr="00E2784D" w:rsidRDefault="00E2784D" w:rsidP="00281D2E">
      <w:pPr>
        <w:widowControl w:val="0"/>
        <w:overflowPunct w:val="0"/>
        <w:autoSpaceDE w:val="0"/>
        <w:autoSpaceDN w:val="0"/>
        <w:adjustRightInd w:val="0"/>
        <w:jc w:val="both"/>
        <w:rPr>
          <w:rFonts w:ascii="Arial" w:hAnsi="Arial" w:cs="Arial"/>
          <w:bCs/>
          <w:iCs/>
          <w:kern w:val="28"/>
          <w:sz w:val="20"/>
          <w:szCs w:val="20"/>
        </w:rPr>
      </w:pPr>
      <w:r>
        <w:rPr>
          <w:rFonts w:ascii="Arial" w:hAnsi="Arial" w:cs="Arial"/>
          <w:bCs/>
          <w:iCs/>
          <w:kern w:val="28"/>
          <w:sz w:val="20"/>
          <w:szCs w:val="20"/>
        </w:rPr>
        <w:t>Mr le Maire explique à l’ensemble du Conseil municipal que l’employé municipal a besoin de matériel d’outillage, tels qu’une caisse à outil, un tuyau d’arrosage… Après avoir délibéré, l’ensemble des membres présents accepte d’acheter du matériel d’outillage pour l’employé municipal.</w:t>
      </w:r>
    </w:p>
    <w:p w:rsidR="00555B6C" w:rsidRDefault="00555B6C" w:rsidP="00281D2E">
      <w:pPr>
        <w:widowControl w:val="0"/>
        <w:overflowPunct w:val="0"/>
        <w:autoSpaceDE w:val="0"/>
        <w:autoSpaceDN w:val="0"/>
        <w:adjustRightInd w:val="0"/>
        <w:jc w:val="both"/>
        <w:rPr>
          <w:rFonts w:ascii="Arial" w:hAnsi="Arial" w:cs="Arial"/>
          <w:b/>
          <w:bCs/>
          <w:i/>
          <w:iCs/>
          <w:kern w:val="28"/>
          <w:sz w:val="18"/>
          <w:szCs w:val="18"/>
        </w:rPr>
      </w:pPr>
    </w:p>
    <w:p w:rsidR="00555B6C" w:rsidRDefault="00555B6C" w:rsidP="00281D2E">
      <w:pPr>
        <w:widowControl w:val="0"/>
        <w:overflowPunct w:val="0"/>
        <w:autoSpaceDE w:val="0"/>
        <w:autoSpaceDN w:val="0"/>
        <w:adjustRightInd w:val="0"/>
        <w:jc w:val="both"/>
        <w:rPr>
          <w:rFonts w:ascii="Arial" w:hAnsi="Arial" w:cs="Arial"/>
          <w:b/>
          <w:bCs/>
          <w:i/>
          <w:iCs/>
          <w:kern w:val="28"/>
          <w:sz w:val="18"/>
          <w:szCs w:val="18"/>
        </w:rPr>
      </w:pPr>
    </w:p>
    <w:p w:rsidR="00281D2E" w:rsidRDefault="00281D2E" w:rsidP="00281D2E">
      <w:pPr>
        <w:widowControl w:val="0"/>
        <w:overflowPunct w:val="0"/>
        <w:autoSpaceDE w:val="0"/>
        <w:autoSpaceDN w:val="0"/>
        <w:adjustRightInd w:val="0"/>
        <w:jc w:val="both"/>
        <w:rPr>
          <w:rFonts w:ascii="Arial" w:hAnsi="Arial" w:cs="Arial"/>
          <w:kern w:val="28"/>
          <w:sz w:val="18"/>
          <w:szCs w:val="18"/>
        </w:rPr>
      </w:pPr>
      <w:r>
        <w:rPr>
          <w:rFonts w:ascii="Arial" w:hAnsi="Arial" w:cs="Arial"/>
          <w:b/>
          <w:bCs/>
          <w:i/>
          <w:iCs/>
          <w:kern w:val="28"/>
          <w:sz w:val="18"/>
          <w:szCs w:val="18"/>
        </w:rPr>
        <w:t>L'ordre du jour étant épu</w:t>
      </w:r>
      <w:r w:rsidR="00555B6C">
        <w:rPr>
          <w:rFonts w:ascii="Arial" w:hAnsi="Arial" w:cs="Arial"/>
          <w:b/>
          <w:bCs/>
          <w:i/>
          <w:iCs/>
          <w:kern w:val="28"/>
          <w:sz w:val="18"/>
          <w:szCs w:val="18"/>
        </w:rPr>
        <w:t>isé, la séance est levée à 21h15</w:t>
      </w:r>
      <w:r>
        <w:rPr>
          <w:rFonts w:ascii="Arial" w:hAnsi="Arial" w:cs="Arial"/>
          <w:b/>
          <w:bCs/>
          <w:i/>
          <w:iCs/>
          <w:kern w:val="28"/>
          <w:sz w:val="18"/>
          <w:szCs w:val="18"/>
        </w:rPr>
        <w:t>.</w:t>
      </w:r>
    </w:p>
    <w:p w:rsidR="00281D2E" w:rsidRDefault="00281D2E" w:rsidP="00281D2E">
      <w:pPr>
        <w:widowControl w:val="0"/>
        <w:overflowPunct w:val="0"/>
        <w:autoSpaceDE w:val="0"/>
        <w:autoSpaceDN w:val="0"/>
        <w:adjustRightInd w:val="0"/>
        <w:jc w:val="both"/>
        <w:rPr>
          <w:rFonts w:ascii="Arial" w:hAnsi="Arial" w:cs="Arial"/>
          <w:kern w:val="28"/>
        </w:rPr>
      </w:pPr>
    </w:p>
    <w:p w:rsidR="00281D2E" w:rsidRDefault="00281D2E" w:rsidP="00281D2E">
      <w:pPr>
        <w:widowControl w:val="0"/>
        <w:overflowPunct w:val="0"/>
        <w:autoSpaceDE w:val="0"/>
        <w:autoSpaceDN w:val="0"/>
        <w:adjustRightInd w:val="0"/>
        <w:jc w:val="both"/>
        <w:rPr>
          <w:rFonts w:ascii="Arial" w:hAnsi="Arial" w:cs="Arial"/>
          <w:b/>
          <w:i/>
          <w:kern w:val="28"/>
          <w:sz w:val="20"/>
          <w:szCs w:val="20"/>
        </w:rPr>
      </w:pPr>
    </w:p>
    <w:p w:rsidR="00666457" w:rsidRDefault="00D009B6"/>
    <w:sectPr w:rsidR="006664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Sans Serif">
    <w:altName w:val="Microsoft Sans 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D14EB9"/>
    <w:multiLevelType w:val="hybridMultilevel"/>
    <w:tmpl w:val="16C00F7C"/>
    <w:lvl w:ilvl="0" w:tplc="040C000D">
      <w:start w:val="1"/>
      <w:numFmt w:val="bullet"/>
      <w:lvlText w:val=""/>
      <w:lvlJc w:val="left"/>
      <w:pPr>
        <w:tabs>
          <w:tab w:val="num" w:pos="720"/>
        </w:tabs>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D2E"/>
    <w:rsid w:val="00132FFA"/>
    <w:rsid w:val="001452EA"/>
    <w:rsid w:val="001B6DB5"/>
    <w:rsid w:val="00281D2E"/>
    <w:rsid w:val="002D5BDA"/>
    <w:rsid w:val="003A568F"/>
    <w:rsid w:val="0040183C"/>
    <w:rsid w:val="00403707"/>
    <w:rsid w:val="004212D8"/>
    <w:rsid w:val="004B5F26"/>
    <w:rsid w:val="005247E3"/>
    <w:rsid w:val="00555B6C"/>
    <w:rsid w:val="0060051B"/>
    <w:rsid w:val="00762994"/>
    <w:rsid w:val="00967111"/>
    <w:rsid w:val="00AC17D5"/>
    <w:rsid w:val="00B86574"/>
    <w:rsid w:val="00B954D0"/>
    <w:rsid w:val="00D009B6"/>
    <w:rsid w:val="00D30814"/>
    <w:rsid w:val="00E2784D"/>
    <w:rsid w:val="00E36A25"/>
    <w:rsid w:val="00E97DDE"/>
    <w:rsid w:val="00F627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D2E"/>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D2E"/>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295444">
      <w:bodyDiv w:val="1"/>
      <w:marLeft w:val="0"/>
      <w:marRight w:val="0"/>
      <w:marTop w:val="0"/>
      <w:marBottom w:val="0"/>
      <w:divBdr>
        <w:top w:val="none" w:sz="0" w:space="0" w:color="auto"/>
        <w:left w:val="none" w:sz="0" w:space="0" w:color="auto"/>
        <w:bottom w:val="none" w:sz="0" w:space="0" w:color="auto"/>
        <w:right w:val="none" w:sz="0" w:space="0" w:color="auto"/>
      </w:divBdr>
    </w:div>
    <w:div w:id="141525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2801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 fontaine raoul</dc:creator>
  <cp:lastModifiedBy>Joëlle</cp:lastModifiedBy>
  <cp:revision>2</cp:revision>
  <dcterms:created xsi:type="dcterms:W3CDTF">2017-07-12T06:20:00Z</dcterms:created>
  <dcterms:modified xsi:type="dcterms:W3CDTF">2017-07-12T06:20:00Z</dcterms:modified>
</cp:coreProperties>
</file>